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74F34" w14:textId="68BC0449" w:rsidR="008E32F4" w:rsidRPr="000B3C0A" w:rsidRDefault="00756171" w:rsidP="005A1AD0">
      <w:pPr>
        <w:tabs>
          <w:tab w:val="left" w:pos="3510"/>
        </w:tabs>
        <w:jc w:val="both"/>
      </w:pPr>
      <w:r w:rsidRPr="000B3C0A">
        <w:rPr>
          <w:noProof/>
          <w:lang w:eastAsia="en-GB"/>
        </w:rPr>
        <w:drawing>
          <wp:anchor distT="0" distB="0" distL="114300" distR="114300" simplePos="0" relativeHeight="251659264" behindDoc="1" locked="0" layoutInCell="1" allowOverlap="1" wp14:anchorId="4B60BA11" wp14:editId="0FFD4ED9">
            <wp:simplePos x="0" y="0"/>
            <wp:positionH relativeFrom="margin">
              <wp:align>right</wp:align>
            </wp:positionH>
            <wp:positionV relativeFrom="paragraph">
              <wp:posOffset>19050</wp:posOffset>
            </wp:positionV>
            <wp:extent cx="1781175" cy="1152525"/>
            <wp:effectExtent l="0" t="0" r="9525" b="9525"/>
            <wp:wrapTight wrapText="bothSides">
              <wp:wrapPolygon edited="0">
                <wp:start x="0" y="0"/>
                <wp:lineTo x="0" y="21421"/>
                <wp:lineTo x="21484" y="21421"/>
                <wp:lineTo x="21484" y="0"/>
                <wp:lineTo x="0" y="0"/>
              </wp:wrapPolygon>
            </wp:wrapTight>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81175" cy="11525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4C38F8F" wp14:editId="42EF1A9C">
            <wp:simplePos x="0" y="0"/>
            <wp:positionH relativeFrom="column">
              <wp:posOffset>-22225</wp:posOffset>
            </wp:positionH>
            <wp:positionV relativeFrom="paragraph">
              <wp:posOffset>6350</wp:posOffset>
            </wp:positionV>
            <wp:extent cx="1428571" cy="1238095"/>
            <wp:effectExtent l="0" t="0" r="635" b="635"/>
            <wp:wrapTight wrapText="bothSides">
              <wp:wrapPolygon edited="0">
                <wp:start x="0" y="0"/>
                <wp:lineTo x="0" y="21279"/>
                <wp:lineTo x="21321" y="21279"/>
                <wp:lineTo x="2132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 swans logo.png"/>
                    <pic:cNvPicPr/>
                  </pic:nvPicPr>
                  <pic:blipFill>
                    <a:blip r:embed="rId9">
                      <a:extLst>
                        <a:ext uri="{28A0092B-C50C-407E-A947-70E740481C1C}">
                          <a14:useLocalDpi xmlns:a14="http://schemas.microsoft.com/office/drawing/2010/main" val="0"/>
                        </a:ext>
                      </a:extLst>
                    </a:blip>
                    <a:stretch>
                      <a:fillRect/>
                    </a:stretch>
                  </pic:blipFill>
                  <pic:spPr>
                    <a:xfrm>
                      <a:off x="0" y="0"/>
                      <a:ext cx="1428571" cy="1238095"/>
                    </a:xfrm>
                    <a:prstGeom prst="rect">
                      <a:avLst/>
                    </a:prstGeom>
                  </pic:spPr>
                </pic:pic>
              </a:graphicData>
            </a:graphic>
            <wp14:sizeRelH relativeFrom="page">
              <wp14:pctWidth>0</wp14:pctWidth>
            </wp14:sizeRelH>
            <wp14:sizeRelV relativeFrom="page">
              <wp14:pctHeight>0</wp14:pctHeight>
            </wp14:sizeRelV>
          </wp:anchor>
        </w:drawing>
      </w:r>
    </w:p>
    <w:p w14:paraId="65F66FA1" w14:textId="77777777" w:rsidR="008E32F4" w:rsidRPr="000B3C0A" w:rsidRDefault="008E32F4" w:rsidP="005A1AD0">
      <w:pPr>
        <w:jc w:val="both"/>
      </w:pPr>
    </w:p>
    <w:p w14:paraId="3A25695A" w14:textId="293A9CB4" w:rsidR="008E32F4" w:rsidRPr="000B3C0A" w:rsidRDefault="008E32F4" w:rsidP="005A1AD0">
      <w:pPr>
        <w:jc w:val="both"/>
      </w:pPr>
    </w:p>
    <w:p w14:paraId="0A404002" w14:textId="77777777" w:rsidR="00756171" w:rsidRDefault="00756171" w:rsidP="00476253">
      <w:pPr>
        <w:tabs>
          <w:tab w:val="left" w:pos="3510"/>
        </w:tabs>
        <w:jc w:val="center"/>
        <w:rPr>
          <w:sz w:val="72"/>
          <w:szCs w:val="72"/>
        </w:rPr>
      </w:pPr>
    </w:p>
    <w:p w14:paraId="77BFFAEF" w14:textId="71DB6F0D" w:rsidR="008E32F4" w:rsidRPr="000B3C0A" w:rsidRDefault="007670BA" w:rsidP="00476253">
      <w:pPr>
        <w:tabs>
          <w:tab w:val="left" w:pos="3510"/>
        </w:tabs>
        <w:jc w:val="center"/>
        <w:rPr>
          <w:sz w:val="72"/>
          <w:szCs w:val="72"/>
        </w:rPr>
      </w:pPr>
      <w:r>
        <w:rPr>
          <w:sz w:val="72"/>
          <w:szCs w:val="72"/>
        </w:rPr>
        <w:t>Intimate Care P</w:t>
      </w:r>
      <w:r w:rsidR="008E32F4" w:rsidRPr="000B3C0A">
        <w:rPr>
          <w:sz w:val="72"/>
          <w:szCs w:val="72"/>
        </w:rPr>
        <w:t>olicy</w:t>
      </w:r>
    </w:p>
    <w:p w14:paraId="1B0A8A14" w14:textId="77777777" w:rsidR="008E32F4" w:rsidRPr="000B3C0A" w:rsidRDefault="008E32F4" w:rsidP="005A1AD0">
      <w:pPr>
        <w:tabs>
          <w:tab w:val="left" w:pos="3510"/>
        </w:tabs>
        <w:jc w:val="both"/>
      </w:pPr>
    </w:p>
    <w:p w14:paraId="7E5FE06D" w14:textId="77777777" w:rsidR="008E32F4" w:rsidRPr="000B3C0A" w:rsidRDefault="008E32F4" w:rsidP="005A1AD0">
      <w:pPr>
        <w:tabs>
          <w:tab w:val="left" w:pos="3510"/>
        </w:tabs>
        <w:jc w:val="both"/>
      </w:pPr>
    </w:p>
    <w:tbl>
      <w:tblPr>
        <w:tblStyle w:val="TableGrid"/>
        <w:tblW w:w="0" w:type="auto"/>
        <w:jc w:val="center"/>
        <w:tblLook w:val="04A0" w:firstRow="1" w:lastRow="0" w:firstColumn="1" w:lastColumn="0" w:noHBand="0" w:noVBand="1"/>
      </w:tblPr>
      <w:tblGrid>
        <w:gridCol w:w="2268"/>
        <w:gridCol w:w="4819"/>
      </w:tblGrid>
      <w:tr w:rsidR="00476253" w:rsidRPr="000B3C0A" w14:paraId="7C1CA166" w14:textId="77777777" w:rsidTr="008F7357">
        <w:trPr>
          <w:trHeight w:val="1297"/>
          <w:jc w:val="center"/>
        </w:trPr>
        <w:tc>
          <w:tcPr>
            <w:tcW w:w="2268" w:type="dxa"/>
          </w:tcPr>
          <w:p w14:paraId="352B3406" w14:textId="77777777" w:rsidR="00476253" w:rsidRPr="000B3C0A" w:rsidRDefault="00476253" w:rsidP="008F7357">
            <w:pPr>
              <w:tabs>
                <w:tab w:val="left" w:pos="3510"/>
              </w:tabs>
              <w:jc w:val="both"/>
            </w:pPr>
            <w:r w:rsidRPr="000B3C0A">
              <w:t>Audience:</w:t>
            </w:r>
          </w:p>
        </w:tc>
        <w:tc>
          <w:tcPr>
            <w:tcW w:w="4819" w:type="dxa"/>
          </w:tcPr>
          <w:p w14:paraId="557791F6" w14:textId="7624410F" w:rsidR="00476253" w:rsidRDefault="00476253" w:rsidP="00476253">
            <w:pPr>
              <w:tabs>
                <w:tab w:val="left" w:pos="3510"/>
              </w:tabs>
              <w:rPr>
                <w:color w:val="000000" w:themeColor="text1"/>
              </w:rPr>
            </w:pPr>
            <w:r w:rsidRPr="00690723">
              <w:rPr>
                <w:color w:val="000000" w:themeColor="text1"/>
              </w:rPr>
              <w:t>Parents</w:t>
            </w:r>
            <w:r w:rsidR="00F92918">
              <w:rPr>
                <w:color w:val="000000" w:themeColor="text1"/>
              </w:rPr>
              <w:t xml:space="preserve"> / Carers </w:t>
            </w:r>
          </w:p>
          <w:p w14:paraId="67E0C98B" w14:textId="2FD64E05" w:rsidR="009F3DDF" w:rsidRDefault="009F3DDF" w:rsidP="00476253">
            <w:pPr>
              <w:tabs>
                <w:tab w:val="left" w:pos="3510"/>
              </w:tabs>
              <w:rPr>
                <w:color w:val="000000" w:themeColor="text1"/>
              </w:rPr>
            </w:pPr>
            <w:r>
              <w:rPr>
                <w:color w:val="000000" w:themeColor="text1"/>
              </w:rPr>
              <w:t>Students</w:t>
            </w:r>
          </w:p>
          <w:p w14:paraId="672764A7" w14:textId="77777777" w:rsidR="00476253" w:rsidRPr="00690723" w:rsidRDefault="00476253" w:rsidP="00476253">
            <w:pPr>
              <w:tabs>
                <w:tab w:val="left" w:pos="3510"/>
              </w:tabs>
              <w:rPr>
                <w:color w:val="000000" w:themeColor="text1"/>
              </w:rPr>
            </w:pPr>
            <w:r>
              <w:rPr>
                <w:color w:val="000000" w:themeColor="text1"/>
              </w:rPr>
              <w:t>Academy</w:t>
            </w:r>
            <w:r w:rsidRPr="00690723">
              <w:rPr>
                <w:color w:val="000000" w:themeColor="text1"/>
              </w:rPr>
              <w:t xml:space="preserve"> staff </w:t>
            </w:r>
            <w:r w:rsidRPr="003305A9">
              <w:rPr>
                <w:color w:val="000000" w:themeColor="text1"/>
              </w:rPr>
              <w:t xml:space="preserve">and volunteers </w:t>
            </w:r>
          </w:p>
          <w:p w14:paraId="71B65D0D" w14:textId="38B03A72" w:rsidR="00476253" w:rsidRPr="007670BA" w:rsidRDefault="00476253" w:rsidP="00476253">
            <w:pPr>
              <w:tabs>
                <w:tab w:val="left" w:pos="3510"/>
              </w:tabs>
              <w:rPr>
                <w:color w:val="000000" w:themeColor="text1"/>
              </w:rPr>
            </w:pPr>
            <w:r w:rsidRPr="00690723">
              <w:rPr>
                <w:color w:val="000000" w:themeColor="text1"/>
              </w:rPr>
              <w:t>Local Governing Bo</w:t>
            </w:r>
            <w:r>
              <w:rPr>
                <w:color w:val="000000" w:themeColor="text1"/>
              </w:rPr>
              <w:t>dies</w:t>
            </w:r>
          </w:p>
        </w:tc>
      </w:tr>
      <w:tr w:rsidR="004A1458" w:rsidRPr="000B3C0A" w14:paraId="0647F075" w14:textId="77777777" w:rsidTr="008F7357">
        <w:trPr>
          <w:jc w:val="center"/>
        </w:trPr>
        <w:tc>
          <w:tcPr>
            <w:tcW w:w="2268" w:type="dxa"/>
          </w:tcPr>
          <w:p w14:paraId="33255772" w14:textId="21DA584B" w:rsidR="004A1458" w:rsidRPr="000B3C0A" w:rsidRDefault="004A1458" w:rsidP="008F7357">
            <w:pPr>
              <w:tabs>
                <w:tab w:val="left" w:pos="3510"/>
              </w:tabs>
              <w:jc w:val="both"/>
            </w:pPr>
            <w:r>
              <w:t>Approved:</w:t>
            </w:r>
          </w:p>
        </w:tc>
        <w:tc>
          <w:tcPr>
            <w:tcW w:w="4819" w:type="dxa"/>
          </w:tcPr>
          <w:p w14:paraId="511E214E" w14:textId="77777777" w:rsidR="004A1458" w:rsidRDefault="004A1458" w:rsidP="007670BA">
            <w:pPr>
              <w:tabs>
                <w:tab w:val="left" w:pos="3510"/>
              </w:tabs>
            </w:pPr>
            <w:r>
              <w:t>Sept 19</w:t>
            </w:r>
          </w:p>
          <w:p w14:paraId="26CEEBE4" w14:textId="3A029474" w:rsidR="000146BF" w:rsidRDefault="000146BF" w:rsidP="007670BA">
            <w:pPr>
              <w:tabs>
                <w:tab w:val="left" w:pos="3510"/>
              </w:tabs>
            </w:pPr>
            <w:r>
              <w:rPr>
                <w:noProof/>
                <w:lang w:eastAsia="en-GB"/>
              </w:rPr>
              <w:drawing>
                <wp:inline distT="0" distB="0" distL="0" distR="0" wp14:anchorId="0948079B" wp14:editId="0F15E707">
                  <wp:extent cx="962025" cy="45855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t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83323" cy="468709"/>
                          </a:xfrm>
                          <a:prstGeom prst="rect">
                            <a:avLst/>
                          </a:prstGeom>
                        </pic:spPr>
                      </pic:pic>
                    </a:graphicData>
                  </a:graphic>
                </wp:inline>
              </w:drawing>
            </w:r>
            <w:r>
              <w:rPr>
                <w:noProof/>
                <w:lang w:eastAsia="en-GB"/>
              </w:rPr>
              <w:drawing>
                <wp:inline distT="0" distB="0" distL="0" distR="0" wp14:anchorId="1005ECA7" wp14:editId="433F7F30">
                  <wp:extent cx="906131" cy="523727"/>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dy chell sig.png"/>
                          <pic:cNvPicPr/>
                        </pic:nvPicPr>
                        <pic:blipFill>
                          <a:blip r:embed="rId11">
                            <a:extLst>
                              <a:ext uri="{28A0092B-C50C-407E-A947-70E740481C1C}">
                                <a14:useLocalDpi xmlns:a14="http://schemas.microsoft.com/office/drawing/2010/main" val="0"/>
                              </a:ext>
                            </a:extLst>
                          </a:blip>
                          <a:stretch>
                            <a:fillRect/>
                          </a:stretch>
                        </pic:blipFill>
                        <pic:spPr>
                          <a:xfrm>
                            <a:off x="0" y="0"/>
                            <a:ext cx="906131" cy="523727"/>
                          </a:xfrm>
                          <a:prstGeom prst="rect">
                            <a:avLst/>
                          </a:prstGeom>
                        </pic:spPr>
                      </pic:pic>
                    </a:graphicData>
                  </a:graphic>
                </wp:inline>
              </w:drawing>
            </w:r>
          </w:p>
          <w:p w14:paraId="0372AF35" w14:textId="0086B914" w:rsidR="000146BF" w:rsidRDefault="000146BF" w:rsidP="007670BA">
            <w:pPr>
              <w:tabs>
                <w:tab w:val="left" w:pos="3510"/>
              </w:tabs>
            </w:pPr>
            <w:r>
              <w:t>Headteacher            Chair of Governors</w:t>
            </w:r>
          </w:p>
          <w:p w14:paraId="3A987832" w14:textId="733634A5" w:rsidR="000146BF" w:rsidRPr="004B4BAB" w:rsidRDefault="000146BF" w:rsidP="007670BA">
            <w:pPr>
              <w:tabs>
                <w:tab w:val="left" w:pos="3510"/>
              </w:tabs>
            </w:pPr>
            <w:r>
              <w:t>Beth Hadley              Andy Chell</w:t>
            </w:r>
            <w:bookmarkStart w:id="0" w:name="_GoBack"/>
            <w:bookmarkEnd w:id="0"/>
          </w:p>
        </w:tc>
      </w:tr>
      <w:tr w:rsidR="00476253" w:rsidRPr="000B3C0A" w14:paraId="4114A644" w14:textId="77777777" w:rsidTr="008F7357">
        <w:trPr>
          <w:jc w:val="center"/>
        </w:trPr>
        <w:tc>
          <w:tcPr>
            <w:tcW w:w="2268" w:type="dxa"/>
          </w:tcPr>
          <w:p w14:paraId="76B1DF86" w14:textId="77777777" w:rsidR="00476253" w:rsidRPr="000B3C0A" w:rsidRDefault="00476253" w:rsidP="008F7357">
            <w:pPr>
              <w:tabs>
                <w:tab w:val="left" w:pos="3510"/>
              </w:tabs>
              <w:jc w:val="both"/>
            </w:pPr>
            <w:r w:rsidRPr="000B3C0A">
              <w:t>Other related policies:</w:t>
            </w:r>
          </w:p>
        </w:tc>
        <w:tc>
          <w:tcPr>
            <w:tcW w:w="4819" w:type="dxa"/>
          </w:tcPr>
          <w:p w14:paraId="20D90800" w14:textId="591876C6" w:rsidR="00476253" w:rsidRPr="004B4BAB" w:rsidRDefault="00571D1A" w:rsidP="007670BA">
            <w:pPr>
              <w:tabs>
                <w:tab w:val="left" w:pos="3510"/>
              </w:tabs>
              <w:rPr>
                <w:color w:val="000000" w:themeColor="text1"/>
              </w:rPr>
            </w:pPr>
            <w:r w:rsidRPr="004B4BAB">
              <w:t>Safeguarding</w:t>
            </w:r>
            <w:r w:rsidR="00476253" w:rsidRPr="004B4BAB">
              <w:t xml:space="preserve">; </w:t>
            </w:r>
            <w:r w:rsidR="007670BA">
              <w:t>Health and Safety</w:t>
            </w:r>
          </w:p>
        </w:tc>
      </w:tr>
      <w:tr w:rsidR="00476253" w:rsidRPr="000B3C0A" w14:paraId="6D86B22E" w14:textId="77777777" w:rsidTr="008F7357">
        <w:trPr>
          <w:jc w:val="center"/>
        </w:trPr>
        <w:tc>
          <w:tcPr>
            <w:tcW w:w="2268" w:type="dxa"/>
          </w:tcPr>
          <w:p w14:paraId="503B565E" w14:textId="77777777" w:rsidR="00476253" w:rsidRPr="000B3C0A" w:rsidRDefault="00476253" w:rsidP="008F7357">
            <w:pPr>
              <w:tabs>
                <w:tab w:val="left" w:pos="3510"/>
              </w:tabs>
              <w:jc w:val="both"/>
            </w:pPr>
            <w:r w:rsidRPr="000B3C0A">
              <w:t>Policy owner:</w:t>
            </w:r>
          </w:p>
        </w:tc>
        <w:tc>
          <w:tcPr>
            <w:tcW w:w="4819" w:type="dxa"/>
          </w:tcPr>
          <w:p w14:paraId="0F6D41EC" w14:textId="47D76B12" w:rsidR="00476253" w:rsidRPr="000B3C0A" w:rsidRDefault="004A1458" w:rsidP="00476253">
            <w:pPr>
              <w:tabs>
                <w:tab w:val="left" w:pos="3510"/>
              </w:tabs>
            </w:pPr>
            <w:r>
              <w:t>Helen Clark</w:t>
            </w:r>
          </w:p>
        </w:tc>
      </w:tr>
      <w:tr w:rsidR="00362ADD" w:rsidRPr="000B3C0A" w14:paraId="7B78FAB0" w14:textId="77777777" w:rsidTr="008F7357">
        <w:trPr>
          <w:jc w:val="center"/>
        </w:trPr>
        <w:tc>
          <w:tcPr>
            <w:tcW w:w="2268" w:type="dxa"/>
          </w:tcPr>
          <w:p w14:paraId="03E79B15" w14:textId="77777777" w:rsidR="00362ADD" w:rsidRPr="000B3C0A" w:rsidRDefault="00362ADD" w:rsidP="008F7357">
            <w:pPr>
              <w:tabs>
                <w:tab w:val="left" w:pos="3510"/>
              </w:tabs>
            </w:pPr>
            <w:r>
              <w:t>Policy model:</w:t>
            </w:r>
          </w:p>
        </w:tc>
        <w:tc>
          <w:tcPr>
            <w:tcW w:w="4819" w:type="dxa"/>
          </w:tcPr>
          <w:p w14:paraId="67351BD0" w14:textId="600A2F0D" w:rsidR="00362ADD" w:rsidRDefault="00362ADD" w:rsidP="00362ADD">
            <w:pPr>
              <w:tabs>
                <w:tab w:val="left" w:pos="3510"/>
              </w:tabs>
            </w:pPr>
          </w:p>
        </w:tc>
      </w:tr>
      <w:tr w:rsidR="00476253" w:rsidRPr="000B3C0A" w14:paraId="7F3A4D45" w14:textId="77777777" w:rsidTr="008F7357">
        <w:trPr>
          <w:jc w:val="center"/>
        </w:trPr>
        <w:tc>
          <w:tcPr>
            <w:tcW w:w="2268" w:type="dxa"/>
          </w:tcPr>
          <w:p w14:paraId="636E786F" w14:textId="77777777" w:rsidR="00476253" w:rsidRPr="000B3C0A" w:rsidRDefault="00476253" w:rsidP="008F7357">
            <w:pPr>
              <w:tabs>
                <w:tab w:val="left" w:pos="3510"/>
              </w:tabs>
              <w:jc w:val="both"/>
            </w:pPr>
            <w:r w:rsidRPr="000B3C0A">
              <w:t>Review:</w:t>
            </w:r>
          </w:p>
        </w:tc>
        <w:tc>
          <w:tcPr>
            <w:tcW w:w="4819" w:type="dxa"/>
          </w:tcPr>
          <w:p w14:paraId="200F1F8E" w14:textId="778C6822" w:rsidR="00476253" w:rsidRPr="000B3C0A" w:rsidRDefault="00BC77F2" w:rsidP="00476253">
            <w:pPr>
              <w:tabs>
                <w:tab w:val="left" w:pos="3510"/>
              </w:tabs>
            </w:pPr>
            <w:r>
              <w:t>As required by legislation update (At least Bi-annually)</w:t>
            </w:r>
          </w:p>
        </w:tc>
      </w:tr>
      <w:tr w:rsidR="00476253" w:rsidRPr="000B3C0A" w14:paraId="57836B05" w14:textId="77777777" w:rsidTr="008F7357">
        <w:trPr>
          <w:jc w:val="center"/>
        </w:trPr>
        <w:tc>
          <w:tcPr>
            <w:tcW w:w="2268" w:type="dxa"/>
          </w:tcPr>
          <w:p w14:paraId="7AB3433A" w14:textId="77777777" w:rsidR="00476253" w:rsidRPr="000B3C0A" w:rsidRDefault="00476253" w:rsidP="008F7357">
            <w:pPr>
              <w:tabs>
                <w:tab w:val="left" w:pos="3510"/>
              </w:tabs>
              <w:jc w:val="both"/>
            </w:pPr>
            <w:r w:rsidRPr="000B3C0A">
              <w:t>Version number:</w:t>
            </w:r>
          </w:p>
        </w:tc>
        <w:tc>
          <w:tcPr>
            <w:tcW w:w="4819" w:type="dxa"/>
          </w:tcPr>
          <w:p w14:paraId="4A270F51" w14:textId="143DC960" w:rsidR="00476253" w:rsidRPr="000B3C0A" w:rsidRDefault="003C0727" w:rsidP="003C0727">
            <w:pPr>
              <w:tabs>
                <w:tab w:val="left" w:pos="3510"/>
              </w:tabs>
            </w:pPr>
            <w:r>
              <w:t xml:space="preserve">1.0 </w:t>
            </w:r>
          </w:p>
        </w:tc>
      </w:tr>
    </w:tbl>
    <w:p w14:paraId="4673EDBB" w14:textId="77777777" w:rsidR="008E32F4" w:rsidRPr="000B3C0A" w:rsidRDefault="008E32F4" w:rsidP="005A1AD0">
      <w:pPr>
        <w:tabs>
          <w:tab w:val="left" w:pos="3510"/>
        </w:tabs>
        <w:jc w:val="both"/>
      </w:pPr>
    </w:p>
    <w:p w14:paraId="6873F433" w14:textId="77777777" w:rsidR="000B3C0A" w:rsidRDefault="000B3C0A" w:rsidP="005A1AD0">
      <w:pPr>
        <w:jc w:val="both"/>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1"/>
        <w:gridCol w:w="3201"/>
      </w:tblGrid>
      <w:tr w:rsidR="006906DA" w14:paraId="57A0BB04" w14:textId="77777777" w:rsidTr="006906DA">
        <w:tc>
          <w:tcPr>
            <w:tcW w:w="6041" w:type="dxa"/>
          </w:tcPr>
          <w:p w14:paraId="2A7FD302" w14:textId="4DD7BE77" w:rsidR="006906DA" w:rsidRPr="000B3C0A" w:rsidRDefault="00153EC9" w:rsidP="009D3F1E">
            <w:pPr>
              <w:rPr>
                <w:rFonts w:eastAsia="Times New Roman" w:cs="Arial"/>
                <w:lang w:eastAsia="en-GB"/>
              </w:rPr>
            </w:pPr>
            <w:r>
              <w:rPr>
                <w:rFonts w:eastAsia="Times New Roman" w:cs="Arial"/>
                <w:sz w:val="36"/>
                <w:szCs w:val="36"/>
                <w:lang w:eastAsia="en-GB"/>
              </w:rPr>
              <w:lastRenderedPageBreak/>
              <w:t xml:space="preserve">REAch2 Safeguarding and Child Protection </w:t>
            </w:r>
            <w:r w:rsidR="009265A2">
              <w:rPr>
                <w:rFonts w:eastAsia="Times New Roman" w:cs="Arial"/>
                <w:sz w:val="36"/>
                <w:szCs w:val="36"/>
                <w:lang w:eastAsia="en-GB"/>
              </w:rPr>
              <w:t>p</w:t>
            </w:r>
            <w:r w:rsidR="006906DA" w:rsidRPr="006906DA">
              <w:rPr>
                <w:rFonts w:eastAsia="Times New Roman" w:cs="Arial"/>
                <w:sz w:val="36"/>
                <w:szCs w:val="36"/>
                <w:lang w:eastAsia="en-GB"/>
              </w:rPr>
              <w:t xml:space="preserve">olicy </w:t>
            </w:r>
            <w:r w:rsidR="006906DA" w:rsidRPr="006906DA">
              <w:rPr>
                <w:rFonts w:eastAsia="Times New Roman" w:cs="Arial"/>
                <w:noProof/>
                <w:sz w:val="36"/>
                <w:szCs w:val="36"/>
                <w:lang w:eastAsia="en-GB"/>
              </w:rPr>
              <w:t xml:space="preserve"> </w:t>
            </w:r>
            <w:r w:rsidR="006906DA">
              <w:rPr>
                <w:rFonts w:eastAsia="Times New Roman" w:cs="Arial"/>
                <w:noProof/>
                <w:lang w:eastAsia="en-GB"/>
              </w:rPr>
              <w:t xml:space="preserve">                                                                                   </w:t>
            </w:r>
          </w:p>
          <w:p w14:paraId="04CEAB1A" w14:textId="77777777" w:rsidR="006906DA" w:rsidRDefault="006906DA" w:rsidP="005A1AD0">
            <w:pPr>
              <w:jc w:val="both"/>
              <w:rPr>
                <w:rFonts w:eastAsia="Times New Roman" w:cs="Arial"/>
                <w:sz w:val="36"/>
                <w:szCs w:val="36"/>
                <w:lang w:eastAsia="en-GB"/>
              </w:rPr>
            </w:pPr>
          </w:p>
        </w:tc>
        <w:tc>
          <w:tcPr>
            <w:tcW w:w="3201" w:type="dxa"/>
          </w:tcPr>
          <w:p w14:paraId="0786C0D7" w14:textId="77777777" w:rsidR="006906DA" w:rsidRDefault="006906DA" w:rsidP="005A1AD0">
            <w:pPr>
              <w:jc w:val="both"/>
              <w:rPr>
                <w:rFonts w:eastAsia="Times New Roman" w:cs="Arial"/>
                <w:sz w:val="36"/>
                <w:szCs w:val="36"/>
                <w:lang w:eastAsia="en-GB"/>
              </w:rPr>
            </w:pPr>
            <w:r w:rsidRPr="000B3C0A">
              <w:rPr>
                <w:rFonts w:eastAsia="Times New Roman" w:cs="Arial"/>
                <w:noProof/>
                <w:lang w:eastAsia="en-GB"/>
              </w:rPr>
              <w:drawing>
                <wp:inline distT="0" distB="0" distL="0" distR="0" wp14:anchorId="599FD51F" wp14:editId="63BFFD2C">
                  <wp:extent cx="1895475" cy="1266603"/>
                  <wp:effectExtent l="0" t="0" r="0" b="0"/>
                  <wp:docPr id="1" name="Picture 1"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Roe\AppData\Local\Microsoft\Windows\INetCache\Content.Outlook\I6XOBCB6\th.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9761" cy="1282832"/>
                          </a:xfrm>
                          <a:prstGeom prst="rect">
                            <a:avLst/>
                          </a:prstGeom>
                          <a:noFill/>
                          <a:ln>
                            <a:noFill/>
                          </a:ln>
                        </pic:spPr>
                      </pic:pic>
                    </a:graphicData>
                  </a:graphic>
                </wp:inline>
              </w:drawing>
            </w:r>
          </w:p>
        </w:tc>
      </w:tr>
    </w:tbl>
    <w:p w14:paraId="4C336A29" w14:textId="77777777" w:rsidR="00A34608" w:rsidRPr="000B3C0A" w:rsidRDefault="00A34608" w:rsidP="005A1AD0">
      <w:pPr>
        <w:spacing w:after="0" w:line="240" w:lineRule="auto"/>
        <w:jc w:val="both"/>
        <w:rPr>
          <w:rFonts w:eastAsia="Times New Roman" w:cs="Arial"/>
          <w:lang w:eastAsia="en-GB"/>
        </w:rPr>
      </w:pPr>
    </w:p>
    <w:p w14:paraId="6B7C7B56" w14:textId="77777777" w:rsidR="00A34608" w:rsidRPr="000B3C0A" w:rsidRDefault="00A34608" w:rsidP="005A1AD0">
      <w:pPr>
        <w:spacing w:after="0" w:line="240" w:lineRule="auto"/>
        <w:jc w:val="both"/>
        <w:rPr>
          <w:rFonts w:eastAsia="Times New Roman" w:cs="Arial"/>
          <w:lang w:eastAsia="en-GB"/>
        </w:rPr>
      </w:pPr>
      <w:r w:rsidRPr="000B3C0A">
        <w:rPr>
          <w:rFonts w:eastAsia="Times New Roman" w:cs="Arial"/>
          <w:lang w:eastAsia="en-GB"/>
        </w:rPr>
        <w:t>At REAch2, our actions and our intentions as school leaders are guided by our Touchstones</w:t>
      </w:r>
      <w:r w:rsidR="006906DA">
        <w:rPr>
          <w:rFonts w:eastAsia="Times New Roman" w:cs="Arial"/>
          <w:lang w:eastAsia="en-GB"/>
        </w:rPr>
        <w:t>:</w:t>
      </w:r>
      <w:r w:rsidRPr="000B3C0A">
        <w:rPr>
          <w:rFonts w:eastAsia="Times New Roman" w:cs="Arial"/>
          <w:lang w:eastAsia="en-GB"/>
        </w:rPr>
        <w:t xml:space="preserve"> </w:t>
      </w:r>
    </w:p>
    <w:p w14:paraId="21948748" w14:textId="77777777" w:rsidR="00A34608" w:rsidRPr="000B3C0A" w:rsidRDefault="00A34608" w:rsidP="005A1AD0">
      <w:pPr>
        <w:spacing w:after="0" w:line="240" w:lineRule="auto"/>
        <w:jc w:val="both"/>
        <w:rPr>
          <w:rFonts w:eastAsia="Times New Roman" w:cs="Arial"/>
          <w:lang w:eastAsia="en-G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13"/>
      </w:tblGrid>
      <w:tr w:rsidR="00A34608" w:rsidRPr="000B3C0A" w14:paraId="74ABFE38" w14:textId="77777777" w:rsidTr="00690723">
        <w:tc>
          <w:tcPr>
            <w:tcW w:w="1809" w:type="dxa"/>
          </w:tcPr>
          <w:p w14:paraId="5A16A481"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Integrity </w:t>
            </w:r>
          </w:p>
          <w:p w14:paraId="31B1D06A" w14:textId="77777777" w:rsidR="00A34608" w:rsidRPr="000B3C0A" w:rsidRDefault="00A34608" w:rsidP="005A1AD0">
            <w:pPr>
              <w:ind w:firstLine="720"/>
              <w:jc w:val="both"/>
              <w:rPr>
                <w:rFonts w:eastAsia="Times New Roman" w:cs="Arial"/>
                <w:color w:val="2E74B5" w:themeColor="accent1" w:themeShade="BF"/>
                <w:lang w:eastAsia="en-GB"/>
              </w:rPr>
            </w:pPr>
          </w:p>
        </w:tc>
        <w:tc>
          <w:tcPr>
            <w:tcW w:w="7513" w:type="dxa"/>
          </w:tcPr>
          <w:p w14:paraId="0D954D66"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We recognise that we lead by example and if we want children to grow up to behave appropriately and with integrity then we must model this behaviour </w:t>
            </w:r>
          </w:p>
          <w:p w14:paraId="33C70232" w14:textId="77777777" w:rsidR="00A34608" w:rsidRPr="000B3C0A" w:rsidRDefault="00A34608" w:rsidP="005A1AD0">
            <w:pPr>
              <w:jc w:val="both"/>
              <w:rPr>
                <w:rFonts w:eastAsia="Times New Roman" w:cs="Arial"/>
                <w:lang w:eastAsia="en-GB"/>
              </w:rPr>
            </w:pPr>
          </w:p>
        </w:tc>
      </w:tr>
      <w:tr w:rsidR="00A34608" w:rsidRPr="000B3C0A" w14:paraId="18B2FD0A" w14:textId="77777777" w:rsidTr="00690723">
        <w:tc>
          <w:tcPr>
            <w:tcW w:w="1809" w:type="dxa"/>
          </w:tcPr>
          <w:p w14:paraId="0544A42E"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Responsibility </w:t>
            </w:r>
          </w:p>
          <w:p w14:paraId="355B39AD"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07C067D6" w14:textId="77777777" w:rsidR="00A34608" w:rsidRPr="000B3C0A" w:rsidRDefault="00A34608" w:rsidP="005A1AD0">
            <w:pPr>
              <w:jc w:val="both"/>
              <w:rPr>
                <w:rFonts w:eastAsia="Times New Roman" w:cs="Arial"/>
                <w:lang w:eastAsia="en-GB"/>
              </w:rPr>
            </w:pPr>
            <w:r w:rsidRPr="000B3C0A">
              <w:rPr>
                <w:rFonts w:eastAsia="Times New Roman" w:cs="Arial"/>
                <w:lang w:eastAsia="en-GB"/>
              </w:rPr>
              <w:t>We act judiciously with sensitivity and care. We don</w:t>
            </w:r>
            <w:r w:rsidR="00083E9A" w:rsidRPr="000B3C0A">
              <w:rPr>
                <w:rFonts w:eastAsia="Times New Roman" w:cs="Arial"/>
                <w:lang w:eastAsia="en-GB"/>
              </w:rPr>
              <w:t>’</w:t>
            </w:r>
            <w:r w:rsidRPr="000B3C0A">
              <w:rPr>
                <w:rFonts w:eastAsia="Times New Roman" w:cs="Arial"/>
                <w:lang w:eastAsia="en-GB"/>
              </w:rPr>
              <w:t xml:space="preserve">t make excuses, but mindfully answer for actions and continually seek to make improvements </w:t>
            </w:r>
          </w:p>
          <w:p w14:paraId="7B5C22E1" w14:textId="77777777" w:rsidR="00A34608" w:rsidRPr="000B3C0A" w:rsidRDefault="00A34608" w:rsidP="005A1AD0">
            <w:pPr>
              <w:jc w:val="both"/>
              <w:rPr>
                <w:rFonts w:eastAsia="Times New Roman" w:cs="Arial"/>
                <w:lang w:eastAsia="en-GB"/>
              </w:rPr>
            </w:pPr>
          </w:p>
        </w:tc>
      </w:tr>
      <w:tr w:rsidR="00A34608" w:rsidRPr="000B3C0A" w14:paraId="37ABA239" w14:textId="77777777" w:rsidTr="00690723">
        <w:tc>
          <w:tcPr>
            <w:tcW w:w="1809" w:type="dxa"/>
          </w:tcPr>
          <w:p w14:paraId="25A2204E"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Inclusion </w:t>
            </w:r>
          </w:p>
          <w:p w14:paraId="57BE289A"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352874BC"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We acknowledge and celebrate that all people are different and can play a role in the REAch2 family whatever their background or learning style </w:t>
            </w:r>
          </w:p>
          <w:p w14:paraId="6C133380" w14:textId="77777777" w:rsidR="00A34608" w:rsidRPr="000B3C0A" w:rsidRDefault="00A34608" w:rsidP="005A1AD0">
            <w:pPr>
              <w:jc w:val="both"/>
              <w:rPr>
                <w:rFonts w:eastAsia="Times New Roman" w:cs="Arial"/>
                <w:lang w:eastAsia="en-GB"/>
              </w:rPr>
            </w:pPr>
          </w:p>
        </w:tc>
      </w:tr>
      <w:tr w:rsidR="00A34608" w:rsidRPr="000B3C0A" w14:paraId="6210A6EA" w14:textId="77777777" w:rsidTr="00690723">
        <w:tc>
          <w:tcPr>
            <w:tcW w:w="1809" w:type="dxa"/>
          </w:tcPr>
          <w:p w14:paraId="4E7B2DC3"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Enjoyment</w:t>
            </w:r>
          </w:p>
        </w:tc>
        <w:tc>
          <w:tcPr>
            <w:tcW w:w="7513" w:type="dxa"/>
          </w:tcPr>
          <w:p w14:paraId="66976F80"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Providing learning that is relevant, motivating and engaging releases a </w:t>
            </w:r>
            <w:r w:rsidR="00083E9A" w:rsidRPr="000B3C0A">
              <w:rPr>
                <w:rFonts w:eastAsia="Times New Roman" w:cs="Arial"/>
                <w:lang w:eastAsia="en-GB"/>
              </w:rPr>
              <w:t>c</w:t>
            </w:r>
            <w:r w:rsidRPr="000B3C0A">
              <w:rPr>
                <w:rFonts w:eastAsia="Times New Roman" w:cs="Arial"/>
                <w:lang w:eastAsia="en-GB"/>
              </w:rPr>
              <w:t>hild</w:t>
            </w:r>
            <w:r w:rsidR="00083E9A" w:rsidRPr="000B3C0A">
              <w:rPr>
                <w:rFonts w:eastAsia="Times New Roman" w:cs="Arial"/>
                <w:lang w:eastAsia="en-GB"/>
              </w:rPr>
              <w:t>’</w:t>
            </w:r>
            <w:r w:rsidRPr="000B3C0A">
              <w:rPr>
                <w:rFonts w:eastAsia="Times New Roman" w:cs="Arial"/>
                <w:lang w:eastAsia="en-GB"/>
              </w:rPr>
              <w:t>s curiosity and fun, so that a task can be tackled and their goals achieved</w:t>
            </w:r>
          </w:p>
          <w:p w14:paraId="5A9D5D49" w14:textId="77777777" w:rsidR="00A34608" w:rsidRPr="000B3C0A" w:rsidRDefault="00A34608" w:rsidP="005A1AD0">
            <w:pPr>
              <w:jc w:val="both"/>
              <w:rPr>
                <w:rFonts w:eastAsia="Times New Roman" w:cs="Arial"/>
                <w:lang w:eastAsia="en-GB"/>
              </w:rPr>
            </w:pPr>
          </w:p>
        </w:tc>
      </w:tr>
      <w:tr w:rsidR="00A34608" w:rsidRPr="000B3C0A" w14:paraId="56A2341D" w14:textId="77777777" w:rsidTr="00690723">
        <w:tc>
          <w:tcPr>
            <w:tcW w:w="1809" w:type="dxa"/>
          </w:tcPr>
          <w:p w14:paraId="33E04057"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Inspiration</w:t>
            </w:r>
          </w:p>
        </w:tc>
        <w:tc>
          <w:tcPr>
            <w:tcW w:w="7513" w:type="dxa"/>
          </w:tcPr>
          <w:p w14:paraId="3D112192"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Inspiration breathes life into our schools. Introducing children to influential experiences of people and place, motivates them to live their lives to the full </w:t>
            </w:r>
          </w:p>
          <w:p w14:paraId="5541C151" w14:textId="77777777" w:rsidR="00A34608" w:rsidRPr="000B3C0A" w:rsidRDefault="00A34608" w:rsidP="005A1AD0">
            <w:pPr>
              <w:jc w:val="both"/>
              <w:rPr>
                <w:rFonts w:eastAsia="Times New Roman" w:cs="Arial"/>
                <w:lang w:eastAsia="en-GB"/>
              </w:rPr>
            </w:pPr>
          </w:p>
        </w:tc>
      </w:tr>
      <w:tr w:rsidR="00A34608" w:rsidRPr="000B3C0A" w14:paraId="4CC060AE" w14:textId="77777777" w:rsidTr="00690723">
        <w:tc>
          <w:tcPr>
            <w:tcW w:w="1809" w:type="dxa"/>
          </w:tcPr>
          <w:p w14:paraId="27B627C2"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Learning </w:t>
            </w:r>
          </w:p>
          <w:p w14:paraId="1220148C"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73C0F4E1" w14:textId="77777777" w:rsidR="00A34608" w:rsidRPr="000B3C0A" w:rsidRDefault="00A34608" w:rsidP="005A1AD0">
            <w:pPr>
              <w:jc w:val="both"/>
              <w:rPr>
                <w:rFonts w:eastAsia="Times New Roman" w:cs="Arial"/>
                <w:lang w:eastAsia="en-GB"/>
              </w:rPr>
            </w:pPr>
            <w:r w:rsidRPr="000B3C0A">
              <w:rPr>
                <w:rFonts w:eastAsia="Times New Roman" w:cs="Arial"/>
                <w:lang w:eastAsia="en-GB"/>
              </w:rPr>
              <w:t xml:space="preserve">Children and adults will flourish in their learning and through learning discover a future that is worth pursuing </w:t>
            </w:r>
          </w:p>
          <w:p w14:paraId="4C7F5A84" w14:textId="77777777" w:rsidR="00A34608" w:rsidRPr="000B3C0A" w:rsidRDefault="00A34608" w:rsidP="005A1AD0">
            <w:pPr>
              <w:jc w:val="both"/>
              <w:rPr>
                <w:rFonts w:eastAsia="Times New Roman" w:cs="Arial"/>
                <w:lang w:eastAsia="en-GB"/>
              </w:rPr>
            </w:pPr>
          </w:p>
        </w:tc>
      </w:tr>
      <w:tr w:rsidR="00A34608" w:rsidRPr="000B3C0A" w14:paraId="6D1841A2" w14:textId="77777777" w:rsidTr="00690723">
        <w:tc>
          <w:tcPr>
            <w:tcW w:w="1809" w:type="dxa"/>
          </w:tcPr>
          <w:p w14:paraId="0B49CE2D" w14:textId="77777777" w:rsidR="00A34608" w:rsidRPr="000B3C0A" w:rsidRDefault="00A34608" w:rsidP="005A1AD0">
            <w:pPr>
              <w:jc w:val="both"/>
              <w:rPr>
                <w:rFonts w:eastAsia="Times New Roman" w:cs="Arial"/>
                <w:color w:val="2E74B5" w:themeColor="accent1" w:themeShade="BF"/>
                <w:lang w:eastAsia="en-GB"/>
              </w:rPr>
            </w:pPr>
            <w:r w:rsidRPr="000B3C0A">
              <w:rPr>
                <w:rFonts w:eastAsia="Times New Roman" w:cs="Arial"/>
                <w:color w:val="2E74B5" w:themeColor="accent1" w:themeShade="BF"/>
                <w:lang w:eastAsia="en-GB"/>
              </w:rPr>
              <w:t xml:space="preserve">Leadership </w:t>
            </w:r>
          </w:p>
          <w:p w14:paraId="29775B75" w14:textId="77777777" w:rsidR="00A34608" w:rsidRPr="000B3C0A" w:rsidRDefault="00A34608" w:rsidP="005A1AD0">
            <w:pPr>
              <w:jc w:val="both"/>
              <w:rPr>
                <w:rFonts w:eastAsia="Times New Roman" w:cs="Arial"/>
                <w:color w:val="2E74B5" w:themeColor="accent1" w:themeShade="BF"/>
                <w:lang w:eastAsia="en-GB"/>
              </w:rPr>
            </w:pPr>
          </w:p>
        </w:tc>
        <w:tc>
          <w:tcPr>
            <w:tcW w:w="7513" w:type="dxa"/>
          </w:tcPr>
          <w:p w14:paraId="060017E6" w14:textId="6819ABA6" w:rsidR="00A34608" w:rsidRPr="000B3C0A" w:rsidRDefault="00A34608" w:rsidP="005A1AD0">
            <w:pPr>
              <w:jc w:val="both"/>
              <w:rPr>
                <w:rFonts w:eastAsia="Times New Roman" w:cs="Arial"/>
                <w:lang w:eastAsia="en-GB"/>
              </w:rPr>
            </w:pPr>
            <w:r w:rsidRPr="000B3C0A">
              <w:rPr>
                <w:rFonts w:eastAsia="Times New Roman" w:cs="Arial"/>
                <w:lang w:eastAsia="en-GB"/>
              </w:rPr>
              <w:t>REAch2 aspires for high quality leadership by seeking out talent, developing potential and spotting the possible in people as well as the actual</w:t>
            </w:r>
          </w:p>
          <w:p w14:paraId="4CA18FD8" w14:textId="77777777" w:rsidR="00A34608" w:rsidRPr="000B3C0A" w:rsidRDefault="00A34608" w:rsidP="005A1AD0">
            <w:pPr>
              <w:jc w:val="both"/>
              <w:rPr>
                <w:rFonts w:eastAsia="Times New Roman" w:cs="Arial"/>
                <w:lang w:eastAsia="en-GB"/>
              </w:rPr>
            </w:pPr>
          </w:p>
        </w:tc>
      </w:tr>
    </w:tbl>
    <w:p w14:paraId="4E00D70D" w14:textId="56767BE3" w:rsidR="004A1458" w:rsidRDefault="004A1458" w:rsidP="005A1AD0">
      <w:pPr>
        <w:spacing w:after="0" w:line="240" w:lineRule="auto"/>
        <w:jc w:val="both"/>
        <w:rPr>
          <w:rFonts w:eastAsia="Times New Roman" w:cs="Arial"/>
          <w:b/>
          <w:color w:val="000000" w:themeColor="text1"/>
          <w:u w:val="single"/>
          <w:lang w:eastAsia="en-GB"/>
        </w:rPr>
      </w:pPr>
    </w:p>
    <w:p w14:paraId="1A7B9938" w14:textId="77777777" w:rsidR="004A1458" w:rsidRDefault="004A1458">
      <w:pPr>
        <w:rPr>
          <w:rFonts w:eastAsia="Times New Roman" w:cs="Arial"/>
          <w:b/>
          <w:color w:val="000000" w:themeColor="text1"/>
          <w:u w:val="single"/>
          <w:lang w:eastAsia="en-GB"/>
        </w:rPr>
      </w:pPr>
      <w:r>
        <w:rPr>
          <w:rFonts w:eastAsia="Times New Roman" w:cs="Arial"/>
          <w:b/>
          <w:color w:val="000000" w:themeColor="text1"/>
          <w:u w:val="single"/>
          <w:lang w:eastAsia="en-GB"/>
        </w:rPr>
        <w:br w:type="page"/>
      </w:r>
    </w:p>
    <w:p w14:paraId="2D70ABAB" w14:textId="77777777" w:rsidR="00DC639F" w:rsidRDefault="00DC639F" w:rsidP="005A1AD0">
      <w:pPr>
        <w:spacing w:after="0" w:line="240" w:lineRule="auto"/>
        <w:jc w:val="both"/>
        <w:rPr>
          <w:rFonts w:eastAsia="Times New Roman" w:cs="Arial"/>
          <w:b/>
          <w:color w:val="000000" w:themeColor="text1"/>
          <w:u w:val="single"/>
          <w:lang w:eastAsia="en-GB"/>
        </w:rPr>
      </w:pPr>
    </w:p>
    <w:p w14:paraId="0B29B934" w14:textId="77777777" w:rsidR="007670BA" w:rsidRPr="007670BA" w:rsidRDefault="007670BA" w:rsidP="007670BA">
      <w:pPr>
        <w:spacing w:after="0" w:line="240" w:lineRule="auto"/>
        <w:jc w:val="both"/>
        <w:rPr>
          <w:rFonts w:eastAsia="Times New Roman" w:cs="Arial"/>
          <w:b/>
          <w:color w:val="000000" w:themeColor="text1"/>
          <w:lang w:eastAsia="en-GB"/>
        </w:rPr>
      </w:pPr>
      <w:r w:rsidRPr="007670BA">
        <w:rPr>
          <w:rFonts w:eastAsia="Times New Roman" w:cs="Arial"/>
          <w:b/>
          <w:color w:val="000000" w:themeColor="text1"/>
          <w:lang w:eastAsia="en-GB"/>
        </w:rPr>
        <w:t xml:space="preserve">Introduction  </w:t>
      </w:r>
    </w:p>
    <w:p w14:paraId="5AB2B0BE" w14:textId="77777777" w:rsidR="007670BA" w:rsidRPr="007670BA" w:rsidRDefault="007670BA" w:rsidP="007670BA">
      <w:pPr>
        <w:spacing w:after="0" w:line="240" w:lineRule="auto"/>
        <w:jc w:val="both"/>
        <w:rPr>
          <w:rFonts w:eastAsia="Times New Roman" w:cs="Arial"/>
          <w:color w:val="000000" w:themeColor="text1"/>
          <w:lang w:eastAsia="en-GB"/>
        </w:rPr>
      </w:pPr>
      <w:r w:rsidRPr="007670BA">
        <w:rPr>
          <w:rFonts w:eastAsia="Times New Roman" w:cs="Arial"/>
          <w:color w:val="000000" w:themeColor="text1"/>
          <w:lang w:eastAsia="en-GB"/>
        </w:rPr>
        <w:t xml:space="preserve"> </w:t>
      </w:r>
    </w:p>
    <w:p w14:paraId="31404C25" w14:textId="06E97364" w:rsidR="002070E1" w:rsidRDefault="007670BA" w:rsidP="007670BA">
      <w:pPr>
        <w:spacing w:after="0" w:line="240" w:lineRule="auto"/>
        <w:jc w:val="both"/>
        <w:rPr>
          <w:rFonts w:eastAsia="Times New Roman" w:cs="Arial"/>
          <w:color w:val="000000" w:themeColor="text1"/>
          <w:lang w:eastAsia="en-GB"/>
        </w:rPr>
      </w:pPr>
      <w:r w:rsidRPr="007670BA">
        <w:rPr>
          <w:rFonts w:eastAsia="Times New Roman" w:cs="Arial"/>
          <w:color w:val="000000" w:themeColor="text1"/>
          <w:lang w:eastAsia="en-GB"/>
        </w:rPr>
        <w:t>At</w:t>
      </w:r>
      <w:r w:rsidR="00756171">
        <w:rPr>
          <w:rFonts w:eastAsia="Times New Roman" w:cs="Arial"/>
          <w:color w:val="000000" w:themeColor="text1"/>
          <w:lang w:eastAsia="en-GB"/>
        </w:rPr>
        <w:t xml:space="preserve"> Norton Canes Primary Academy</w:t>
      </w:r>
      <w:r>
        <w:rPr>
          <w:rFonts w:eastAsia="Times New Roman" w:cs="Arial"/>
          <w:color w:val="000000" w:themeColor="text1"/>
          <w:lang w:eastAsia="en-GB"/>
        </w:rPr>
        <w:t>,</w:t>
      </w:r>
      <w:r w:rsidRPr="007670BA">
        <w:rPr>
          <w:rFonts w:eastAsia="Times New Roman" w:cs="Arial"/>
          <w:color w:val="000000" w:themeColor="text1"/>
          <w:lang w:eastAsia="en-GB"/>
        </w:rPr>
        <w:t xml:space="preserve"> we recognise that all children have different rates of development and differing need</w:t>
      </w:r>
      <w:r>
        <w:rPr>
          <w:rFonts w:eastAsia="Times New Roman" w:cs="Arial"/>
          <w:color w:val="000000" w:themeColor="text1"/>
          <w:lang w:eastAsia="en-GB"/>
        </w:rPr>
        <w:t>s during their time at school and s</w:t>
      </w:r>
      <w:r w:rsidRPr="007670BA">
        <w:rPr>
          <w:rFonts w:eastAsia="Times New Roman" w:cs="Arial"/>
          <w:color w:val="000000" w:themeColor="text1"/>
          <w:lang w:eastAsia="en-GB"/>
        </w:rPr>
        <w:t xml:space="preserve">ome children </w:t>
      </w:r>
      <w:r>
        <w:rPr>
          <w:rFonts w:eastAsia="Times New Roman" w:cs="Arial"/>
          <w:color w:val="000000" w:themeColor="text1"/>
          <w:lang w:eastAsia="en-GB"/>
        </w:rPr>
        <w:t xml:space="preserve">may </w:t>
      </w:r>
      <w:r w:rsidRPr="007670BA">
        <w:rPr>
          <w:rFonts w:eastAsia="Times New Roman" w:cs="Arial"/>
          <w:color w:val="000000" w:themeColor="text1"/>
          <w:lang w:eastAsia="en-GB"/>
        </w:rPr>
        <w:t>remain dependent on long</w:t>
      </w:r>
      <w:r>
        <w:rPr>
          <w:rFonts w:eastAsia="Times New Roman" w:cs="Arial"/>
          <w:color w:val="000000" w:themeColor="text1"/>
          <w:lang w:eastAsia="en-GB"/>
        </w:rPr>
        <w:t>-</w:t>
      </w:r>
      <w:r w:rsidRPr="007670BA">
        <w:rPr>
          <w:rFonts w:eastAsia="Times New Roman" w:cs="Arial"/>
          <w:color w:val="000000" w:themeColor="text1"/>
          <w:lang w:eastAsia="en-GB"/>
        </w:rPr>
        <w:t xml:space="preserve">term support for personal care, while others progress slowly towards independence.  </w:t>
      </w:r>
    </w:p>
    <w:p w14:paraId="698571C7" w14:textId="51E03B09" w:rsidR="002070E1" w:rsidRDefault="007670BA" w:rsidP="007670BA">
      <w:pPr>
        <w:spacing w:after="0" w:line="240" w:lineRule="auto"/>
        <w:jc w:val="both"/>
        <w:rPr>
          <w:rFonts w:eastAsia="Times New Roman" w:cs="Arial"/>
          <w:color w:val="000000" w:themeColor="text1"/>
          <w:lang w:eastAsia="en-GB"/>
        </w:rPr>
      </w:pPr>
      <w:r w:rsidRPr="007670BA">
        <w:rPr>
          <w:rFonts w:eastAsia="Times New Roman" w:cs="Arial"/>
          <w:color w:val="000000" w:themeColor="text1"/>
          <w:lang w:eastAsia="en-GB"/>
        </w:rPr>
        <w:t xml:space="preserve">The stigma associated with </w:t>
      </w:r>
      <w:r w:rsidR="002070E1">
        <w:rPr>
          <w:rFonts w:eastAsia="Times New Roman" w:cs="Arial"/>
          <w:color w:val="000000" w:themeColor="text1"/>
          <w:lang w:eastAsia="en-GB"/>
        </w:rPr>
        <w:t>the requirement of intimate care</w:t>
      </w:r>
      <w:r w:rsidRPr="007670BA">
        <w:rPr>
          <w:rFonts w:eastAsia="Times New Roman" w:cs="Arial"/>
          <w:color w:val="000000" w:themeColor="text1"/>
          <w:lang w:eastAsia="en-GB"/>
        </w:rPr>
        <w:t xml:space="preserve"> can cause enormous stress and embarrassment to the c</w:t>
      </w:r>
      <w:r w:rsidR="002070E1">
        <w:rPr>
          <w:rFonts w:eastAsia="Times New Roman" w:cs="Arial"/>
          <w:color w:val="000000" w:themeColor="text1"/>
          <w:lang w:eastAsia="en-GB"/>
        </w:rPr>
        <w:t>hildren and families concerned, therefore the following principles must underpin all intimate care provided by staff at the school:</w:t>
      </w:r>
    </w:p>
    <w:p w14:paraId="2DD5701F" w14:textId="77777777" w:rsidR="002070E1" w:rsidRDefault="002070E1" w:rsidP="009A11D4">
      <w:pPr>
        <w:pStyle w:val="ListParagraph"/>
        <w:numPr>
          <w:ilvl w:val="0"/>
          <w:numId w:val="6"/>
        </w:numPr>
        <w:spacing w:after="0" w:line="240" w:lineRule="auto"/>
        <w:jc w:val="both"/>
        <w:rPr>
          <w:rFonts w:eastAsia="Times New Roman" w:cs="Arial"/>
          <w:color w:val="000000" w:themeColor="text1"/>
          <w:lang w:eastAsia="en-GB"/>
        </w:rPr>
      </w:pPr>
      <w:r w:rsidRPr="0032042D">
        <w:rPr>
          <w:rFonts w:eastAsia="Times New Roman" w:cs="Arial"/>
          <w:color w:val="000000" w:themeColor="text1"/>
          <w:lang w:eastAsia="en-GB"/>
        </w:rPr>
        <w:t>Every ch</w:t>
      </w:r>
      <w:r>
        <w:rPr>
          <w:rFonts w:eastAsia="Times New Roman" w:cs="Arial"/>
          <w:color w:val="000000" w:themeColor="text1"/>
          <w:lang w:eastAsia="en-GB"/>
        </w:rPr>
        <w:t>ild has the right to be safe;</w:t>
      </w:r>
    </w:p>
    <w:p w14:paraId="703B2967" w14:textId="77777777" w:rsidR="002070E1" w:rsidRDefault="002070E1" w:rsidP="009A11D4">
      <w:pPr>
        <w:pStyle w:val="ListParagraph"/>
        <w:numPr>
          <w:ilvl w:val="0"/>
          <w:numId w:val="6"/>
        </w:numPr>
        <w:spacing w:after="0" w:line="240" w:lineRule="auto"/>
        <w:jc w:val="both"/>
        <w:rPr>
          <w:rFonts w:eastAsia="Times New Roman" w:cs="Arial"/>
          <w:color w:val="000000" w:themeColor="text1"/>
          <w:lang w:eastAsia="en-GB"/>
        </w:rPr>
      </w:pPr>
      <w:r w:rsidRPr="0032042D">
        <w:rPr>
          <w:rFonts w:eastAsia="Times New Roman" w:cs="Arial"/>
          <w:color w:val="000000" w:themeColor="text1"/>
          <w:lang w:eastAsia="en-GB"/>
        </w:rPr>
        <w:t>Every child has t</w:t>
      </w:r>
      <w:r>
        <w:rPr>
          <w:rFonts w:eastAsia="Times New Roman" w:cs="Arial"/>
          <w:color w:val="000000" w:themeColor="text1"/>
          <w:lang w:eastAsia="en-GB"/>
        </w:rPr>
        <w:t>he right to personal privacy;</w:t>
      </w:r>
    </w:p>
    <w:p w14:paraId="28B053F3" w14:textId="77777777" w:rsidR="002070E1" w:rsidRDefault="002070E1" w:rsidP="009A11D4">
      <w:pPr>
        <w:pStyle w:val="ListParagraph"/>
        <w:numPr>
          <w:ilvl w:val="0"/>
          <w:numId w:val="6"/>
        </w:numPr>
        <w:spacing w:after="0" w:line="240" w:lineRule="auto"/>
        <w:jc w:val="both"/>
        <w:rPr>
          <w:rFonts w:eastAsia="Times New Roman" w:cs="Arial"/>
          <w:color w:val="000000" w:themeColor="text1"/>
          <w:lang w:eastAsia="en-GB"/>
        </w:rPr>
      </w:pPr>
      <w:r w:rsidRPr="0032042D">
        <w:rPr>
          <w:rFonts w:eastAsia="Times New Roman" w:cs="Arial"/>
          <w:color w:val="000000" w:themeColor="text1"/>
          <w:lang w:eastAsia="en-GB"/>
        </w:rPr>
        <w:t>Every child has the right t</w:t>
      </w:r>
      <w:r>
        <w:rPr>
          <w:rFonts w:eastAsia="Times New Roman" w:cs="Arial"/>
          <w:color w:val="000000" w:themeColor="text1"/>
          <w:lang w:eastAsia="en-GB"/>
        </w:rPr>
        <w:t>o be valued as an individual;</w:t>
      </w:r>
    </w:p>
    <w:p w14:paraId="0F914AC0" w14:textId="77777777" w:rsidR="002070E1" w:rsidRDefault="002070E1" w:rsidP="009A11D4">
      <w:pPr>
        <w:pStyle w:val="ListParagraph"/>
        <w:numPr>
          <w:ilvl w:val="0"/>
          <w:numId w:val="6"/>
        </w:numPr>
        <w:spacing w:after="0" w:line="240" w:lineRule="auto"/>
        <w:jc w:val="both"/>
        <w:rPr>
          <w:rFonts w:eastAsia="Times New Roman" w:cs="Arial"/>
          <w:color w:val="000000" w:themeColor="text1"/>
          <w:lang w:eastAsia="en-GB"/>
        </w:rPr>
      </w:pPr>
      <w:r w:rsidRPr="0032042D">
        <w:rPr>
          <w:rFonts w:eastAsia="Times New Roman" w:cs="Arial"/>
          <w:color w:val="000000" w:themeColor="text1"/>
          <w:lang w:eastAsia="en-GB"/>
        </w:rPr>
        <w:t>Every child has the right to be treat</w:t>
      </w:r>
      <w:r>
        <w:rPr>
          <w:rFonts w:eastAsia="Times New Roman" w:cs="Arial"/>
          <w:color w:val="000000" w:themeColor="text1"/>
          <w:lang w:eastAsia="en-GB"/>
        </w:rPr>
        <w:t>ed with dignity and respect;</w:t>
      </w:r>
    </w:p>
    <w:p w14:paraId="53ED6770" w14:textId="710CE218" w:rsidR="002070E1" w:rsidRDefault="002070E1" w:rsidP="009A11D4">
      <w:pPr>
        <w:pStyle w:val="ListParagraph"/>
        <w:numPr>
          <w:ilvl w:val="0"/>
          <w:numId w:val="6"/>
        </w:numPr>
        <w:spacing w:after="0" w:line="240" w:lineRule="auto"/>
        <w:jc w:val="both"/>
        <w:rPr>
          <w:rFonts w:eastAsia="Times New Roman" w:cs="Arial"/>
          <w:color w:val="000000" w:themeColor="text1"/>
          <w:lang w:eastAsia="en-GB"/>
        </w:rPr>
      </w:pPr>
      <w:r>
        <w:rPr>
          <w:rFonts w:eastAsia="Times New Roman" w:cs="Arial"/>
          <w:color w:val="000000" w:themeColor="text1"/>
          <w:lang w:eastAsia="en-GB"/>
        </w:rPr>
        <w:t>A</w:t>
      </w:r>
      <w:r w:rsidRPr="0032042D">
        <w:rPr>
          <w:rFonts w:eastAsia="Times New Roman" w:cs="Arial"/>
          <w:color w:val="000000" w:themeColor="text1"/>
          <w:lang w:eastAsia="en-GB"/>
        </w:rPr>
        <w:t>ll children have the right to be involved and consulted in their own intimate care to</w:t>
      </w:r>
      <w:r w:rsidR="00875E7F">
        <w:rPr>
          <w:rFonts w:eastAsia="Times New Roman" w:cs="Arial"/>
          <w:color w:val="000000" w:themeColor="text1"/>
          <w:lang w:eastAsia="en-GB"/>
        </w:rPr>
        <w:t xml:space="preserve"> the best of their abilities;</w:t>
      </w:r>
    </w:p>
    <w:p w14:paraId="55A61CA9" w14:textId="34C8DB43" w:rsidR="002070E1" w:rsidRDefault="002070E1" w:rsidP="009A11D4">
      <w:pPr>
        <w:pStyle w:val="ListParagraph"/>
        <w:numPr>
          <w:ilvl w:val="0"/>
          <w:numId w:val="6"/>
        </w:numPr>
        <w:spacing w:after="0" w:line="240" w:lineRule="auto"/>
        <w:jc w:val="both"/>
        <w:rPr>
          <w:rFonts w:eastAsia="Times New Roman" w:cs="Arial"/>
          <w:color w:val="000000" w:themeColor="text1"/>
          <w:lang w:eastAsia="en-GB"/>
        </w:rPr>
      </w:pPr>
      <w:r w:rsidRPr="0032042D">
        <w:rPr>
          <w:rFonts w:eastAsia="Times New Roman" w:cs="Arial"/>
          <w:color w:val="000000" w:themeColor="text1"/>
          <w:lang w:eastAsia="en-GB"/>
        </w:rPr>
        <w:t>All children have the right to express their views on their own intimate care and to have s</w:t>
      </w:r>
      <w:r w:rsidR="00875E7F">
        <w:rPr>
          <w:rFonts w:eastAsia="Times New Roman" w:cs="Arial"/>
          <w:color w:val="000000" w:themeColor="text1"/>
          <w:lang w:eastAsia="en-GB"/>
        </w:rPr>
        <w:t>uch views taken into account;</w:t>
      </w:r>
    </w:p>
    <w:p w14:paraId="60A66B97" w14:textId="77777777" w:rsidR="002070E1" w:rsidRPr="002070E1" w:rsidRDefault="002070E1" w:rsidP="009A11D4">
      <w:pPr>
        <w:pStyle w:val="ListParagraph"/>
        <w:numPr>
          <w:ilvl w:val="0"/>
          <w:numId w:val="6"/>
        </w:numPr>
        <w:spacing w:after="0" w:line="240" w:lineRule="auto"/>
        <w:jc w:val="both"/>
        <w:rPr>
          <w:rFonts w:eastAsia="Times New Roman" w:cs="Arial"/>
          <w:color w:val="000000" w:themeColor="text1"/>
          <w:lang w:eastAsia="en-GB"/>
        </w:rPr>
      </w:pPr>
      <w:r w:rsidRPr="0032042D">
        <w:rPr>
          <w:rFonts w:eastAsia="Times New Roman" w:cs="Arial"/>
          <w:color w:val="000000" w:themeColor="text1"/>
          <w:lang w:eastAsia="en-GB"/>
        </w:rPr>
        <w:t xml:space="preserve">Every child has the right to have levels of intimate care that are appropriate and consistent   </w:t>
      </w:r>
    </w:p>
    <w:p w14:paraId="767475A2" w14:textId="77777777" w:rsidR="002070E1" w:rsidRDefault="002070E1" w:rsidP="007670BA">
      <w:pPr>
        <w:spacing w:after="0" w:line="240" w:lineRule="auto"/>
        <w:jc w:val="both"/>
        <w:rPr>
          <w:rFonts w:eastAsia="Times New Roman" w:cs="Arial"/>
          <w:color w:val="000000" w:themeColor="text1"/>
          <w:lang w:eastAsia="en-GB"/>
        </w:rPr>
      </w:pPr>
    </w:p>
    <w:p w14:paraId="1433535A" w14:textId="255CDC19" w:rsidR="007670BA" w:rsidRDefault="007670BA" w:rsidP="007670BA">
      <w:pPr>
        <w:spacing w:after="0" w:line="240" w:lineRule="auto"/>
        <w:jc w:val="both"/>
        <w:rPr>
          <w:rFonts w:eastAsia="Times New Roman" w:cs="Arial"/>
          <w:color w:val="000000" w:themeColor="text1"/>
          <w:lang w:eastAsia="en-GB"/>
        </w:rPr>
      </w:pPr>
      <w:r w:rsidRPr="007670BA">
        <w:rPr>
          <w:rFonts w:eastAsia="Times New Roman" w:cs="Arial"/>
          <w:color w:val="000000" w:themeColor="text1"/>
          <w:lang w:eastAsia="en-GB"/>
        </w:rPr>
        <w:t xml:space="preserve">We are committed to ensuring that all pupils are able to access the whole curriculum and are able to be included in all aspects of school life. </w:t>
      </w:r>
      <w:r w:rsidR="002070E1">
        <w:rPr>
          <w:rFonts w:eastAsia="Times New Roman" w:cs="Arial"/>
          <w:color w:val="000000" w:themeColor="text1"/>
          <w:lang w:eastAsia="en-GB"/>
        </w:rPr>
        <w:t xml:space="preserve">This policy has been produced to ensure that staff and pupils are appropriately safeguarded. </w:t>
      </w:r>
    </w:p>
    <w:p w14:paraId="5B260552" w14:textId="5CA6F4DA" w:rsidR="002070E1" w:rsidRDefault="002070E1" w:rsidP="007670BA">
      <w:pPr>
        <w:spacing w:after="0" w:line="240" w:lineRule="auto"/>
        <w:jc w:val="both"/>
        <w:rPr>
          <w:rFonts w:eastAsia="Times New Roman" w:cs="Arial"/>
          <w:color w:val="000000" w:themeColor="text1"/>
          <w:lang w:eastAsia="en-GB"/>
        </w:rPr>
      </w:pPr>
    </w:p>
    <w:p w14:paraId="3F3372C6" w14:textId="77777777" w:rsidR="002070E1" w:rsidRPr="002070E1" w:rsidRDefault="002070E1" w:rsidP="002070E1">
      <w:pPr>
        <w:spacing w:after="0" w:line="240" w:lineRule="auto"/>
        <w:jc w:val="both"/>
        <w:rPr>
          <w:rFonts w:eastAsia="Times New Roman" w:cs="Arial"/>
          <w:color w:val="000000" w:themeColor="text1"/>
          <w:lang w:eastAsia="en-GB"/>
        </w:rPr>
      </w:pPr>
      <w:r w:rsidRPr="002070E1">
        <w:rPr>
          <w:rFonts w:eastAsia="Times New Roman" w:cs="Arial"/>
          <w:color w:val="000000" w:themeColor="text1"/>
          <w:lang w:eastAsia="en-GB"/>
        </w:rPr>
        <w:t xml:space="preserve">Intimate care may be defined as any activity that is required to meet the personal needs of an individual child on a regular basis or during a one-off incident. Such activities include:   </w:t>
      </w:r>
    </w:p>
    <w:p w14:paraId="71C82371" w14:textId="58AD2919" w:rsidR="002070E1" w:rsidRDefault="002070E1" w:rsidP="009A11D4">
      <w:pPr>
        <w:pStyle w:val="ListParagraph"/>
        <w:numPr>
          <w:ilvl w:val="0"/>
          <w:numId w:val="7"/>
        </w:numPr>
        <w:spacing w:after="0" w:line="240" w:lineRule="auto"/>
        <w:jc w:val="both"/>
        <w:rPr>
          <w:rFonts w:eastAsia="Times New Roman" w:cs="Arial"/>
          <w:color w:val="000000" w:themeColor="text1"/>
          <w:lang w:eastAsia="en-GB"/>
        </w:rPr>
      </w:pPr>
      <w:r w:rsidRPr="002070E1">
        <w:rPr>
          <w:rFonts w:eastAsia="Times New Roman" w:cs="Arial"/>
          <w:color w:val="000000" w:themeColor="text1"/>
          <w:lang w:eastAsia="en-GB"/>
        </w:rPr>
        <w:t>Feeding</w:t>
      </w:r>
      <w:r>
        <w:rPr>
          <w:rFonts w:eastAsia="Times New Roman" w:cs="Arial"/>
          <w:color w:val="000000" w:themeColor="text1"/>
          <w:lang w:eastAsia="en-GB"/>
        </w:rPr>
        <w:t>;</w:t>
      </w:r>
    </w:p>
    <w:p w14:paraId="75C00941" w14:textId="77777777" w:rsidR="002070E1" w:rsidRDefault="002070E1" w:rsidP="009A11D4">
      <w:pPr>
        <w:pStyle w:val="ListParagraph"/>
        <w:numPr>
          <w:ilvl w:val="0"/>
          <w:numId w:val="7"/>
        </w:numPr>
        <w:spacing w:after="0" w:line="240" w:lineRule="auto"/>
        <w:jc w:val="both"/>
        <w:rPr>
          <w:rFonts w:eastAsia="Times New Roman" w:cs="Arial"/>
          <w:color w:val="000000" w:themeColor="text1"/>
          <w:lang w:eastAsia="en-GB"/>
        </w:rPr>
      </w:pPr>
      <w:r>
        <w:rPr>
          <w:rFonts w:eastAsia="Times New Roman" w:cs="Arial"/>
          <w:color w:val="000000" w:themeColor="text1"/>
          <w:lang w:eastAsia="en-GB"/>
        </w:rPr>
        <w:t>Oral care;</w:t>
      </w:r>
    </w:p>
    <w:p w14:paraId="15DEF6AF" w14:textId="5A331819" w:rsidR="002070E1" w:rsidRPr="00C7788E" w:rsidRDefault="002070E1" w:rsidP="009A11D4">
      <w:pPr>
        <w:pStyle w:val="ListParagraph"/>
        <w:numPr>
          <w:ilvl w:val="0"/>
          <w:numId w:val="7"/>
        </w:num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t>Washing;</w:t>
      </w:r>
    </w:p>
    <w:p w14:paraId="75305F28" w14:textId="7C2DD811" w:rsidR="001E29F7" w:rsidRPr="00C7788E" w:rsidRDefault="001E29F7" w:rsidP="001E29F7">
      <w:pPr>
        <w:pStyle w:val="ListParagraph"/>
        <w:numPr>
          <w:ilvl w:val="0"/>
          <w:numId w:val="7"/>
        </w:num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t>Carrying out a procedure to private parts of the body</w:t>
      </w:r>
      <w:r w:rsidR="00875E7F">
        <w:rPr>
          <w:rFonts w:eastAsia="Times New Roman" w:cs="Arial"/>
          <w:color w:val="000000" w:themeColor="text1"/>
          <w:lang w:eastAsia="en-GB"/>
        </w:rPr>
        <w:t xml:space="preserve"> (such as catheter management);</w:t>
      </w:r>
    </w:p>
    <w:p w14:paraId="5CB8B300" w14:textId="53251073" w:rsidR="001E29F7" w:rsidRPr="00C7788E" w:rsidRDefault="001E29F7" w:rsidP="001E29F7">
      <w:pPr>
        <w:pStyle w:val="ListParagraph"/>
        <w:numPr>
          <w:ilvl w:val="0"/>
          <w:numId w:val="7"/>
        </w:num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t>Continen</w:t>
      </w:r>
      <w:r w:rsidR="00875E7F">
        <w:rPr>
          <w:rFonts w:eastAsia="Times New Roman" w:cs="Arial"/>
          <w:color w:val="000000" w:themeColor="text1"/>
          <w:lang w:eastAsia="en-GB"/>
        </w:rPr>
        <w:t>ce care or menstrual management;</w:t>
      </w:r>
    </w:p>
    <w:p w14:paraId="79D227AD" w14:textId="2B929D56" w:rsidR="002070E1" w:rsidRDefault="002070E1" w:rsidP="009A11D4">
      <w:pPr>
        <w:pStyle w:val="ListParagraph"/>
        <w:numPr>
          <w:ilvl w:val="0"/>
          <w:numId w:val="7"/>
        </w:numPr>
        <w:spacing w:after="0" w:line="240" w:lineRule="auto"/>
        <w:jc w:val="both"/>
        <w:rPr>
          <w:rFonts w:eastAsia="Times New Roman" w:cs="Arial"/>
          <w:color w:val="000000" w:themeColor="text1"/>
          <w:lang w:eastAsia="en-GB"/>
        </w:rPr>
      </w:pPr>
      <w:r>
        <w:rPr>
          <w:rFonts w:eastAsia="Times New Roman" w:cs="Arial"/>
          <w:color w:val="000000" w:themeColor="text1"/>
          <w:lang w:eastAsia="en-GB"/>
        </w:rPr>
        <w:t>Changing clothes;</w:t>
      </w:r>
    </w:p>
    <w:p w14:paraId="6640ADEF" w14:textId="242DDD11" w:rsidR="002070E1" w:rsidRDefault="002070E1" w:rsidP="009A11D4">
      <w:pPr>
        <w:pStyle w:val="ListParagraph"/>
        <w:numPr>
          <w:ilvl w:val="0"/>
          <w:numId w:val="7"/>
        </w:numPr>
        <w:spacing w:after="0" w:line="240" w:lineRule="auto"/>
        <w:jc w:val="both"/>
        <w:rPr>
          <w:rFonts w:eastAsia="Times New Roman" w:cs="Arial"/>
          <w:color w:val="000000" w:themeColor="text1"/>
          <w:lang w:eastAsia="en-GB"/>
        </w:rPr>
      </w:pPr>
      <w:r>
        <w:rPr>
          <w:rFonts w:eastAsia="Times New Roman" w:cs="Arial"/>
          <w:color w:val="000000" w:themeColor="text1"/>
          <w:lang w:eastAsia="en-GB"/>
        </w:rPr>
        <w:t>Toileting;</w:t>
      </w:r>
    </w:p>
    <w:p w14:paraId="010912AE" w14:textId="09E86182" w:rsidR="002070E1" w:rsidRDefault="002070E1" w:rsidP="009A11D4">
      <w:pPr>
        <w:pStyle w:val="ListParagraph"/>
        <w:numPr>
          <w:ilvl w:val="0"/>
          <w:numId w:val="7"/>
        </w:numPr>
        <w:spacing w:after="0" w:line="240" w:lineRule="auto"/>
        <w:jc w:val="both"/>
        <w:rPr>
          <w:rFonts w:eastAsia="Times New Roman" w:cs="Arial"/>
          <w:color w:val="000000" w:themeColor="text1"/>
          <w:lang w:eastAsia="en-GB"/>
        </w:rPr>
      </w:pPr>
      <w:r>
        <w:rPr>
          <w:rFonts w:eastAsia="Times New Roman" w:cs="Arial"/>
          <w:color w:val="000000" w:themeColor="text1"/>
          <w:lang w:eastAsia="en-GB"/>
        </w:rPr>
        <w:t>F</w:t>
      </w:r>
      <w:r w:rsidRPr="002070E1">
        <w:rPr>
          <w:rFonts w:eastAsia="Times New Roman" w:cs="Arial"/>
          <w:color w:val="000000" w:themeColor="text1"/>
          <w:lang w:eastAsia="en-GB"/>
        </w:rPr>
        <w:t>ir</w:t>
      </w:r>
      <w:r>
        <w:rPr>
          <w:rFonts w:eastAsia="Times New Roman" w:cs="Arial"/>
          <w:color w:val="000000" w:themeColor="text1"/>
          <w:lang w:eastAsia="en-GB"/>
        </w:rPr>
        <w:t>st aid and medical assistance;</w:t>
      </w:r>
    </w:p>
    <w:p w14:paraId="33C6FC6F" w14:textId="32AAA3EA" w:rsidR="002070E1" w:rsidRDefault="002070E1" w:rsidP="009A11D4">
      <w:pPr>
        <w:pStyle w:val="ListParagraph"/>
        <w:numPr>
          <w:ilvl w:val="0"/>
          <w:numId w:val="7"/>
        </w:numPr>
        <w:spacing w:after="0" w:line="240" w:lineRule="auto"/>
        <w:jc w:val="both"/>
        <w:rPr>
          <w:rFonts w:eastAsia="Times New Roman" w:cs="Arial"/>
          <w:color w:val="000000" w:themeColor="text1"/>
          <w:lang w:eastAsia="en-GB"/>
        </w:rPr>
      </w:pPr>
      <w:r>
        <w:rPr>
          <w:rFonts w:eastAsia="Times New Roman" w:cs="Arial"/>
          <w:color w:val="000000" w:themeColor="text1"/>
          <w:lang w:eastAsia="en-GB"/>
        </w:rPr>
        <w:t>T</w:t>
      </w:r>
      <w:r w:rsidRPr="002070E1">
        <w:rPr>
          <w:rFonts w:eastAsia="Times New Roman" w:cs="Arial"/>
          <w:color w:val="000000" w:themeColor="text1"/>
          <w:lang w:eastAsia="en-GB"/>
        </w:rPr>
        <w:t xml:space="preserve">he supervision of a child involved in intimate self-care. </w:t>
      </w:r>
    </w:p>
    <w:p w14:paraId="575F2046" w14:textId="77777777" w:rsidR="002070E1" w:rsidRPr="002070E1" w:rsidRDefault="002070E1" w:rsidP="002070E1">
      <w:pPr>
        <w:spacing w:after="0" w:line="240" w:lineRule="auto"/>
        <w:jc w:val="both"/>
        <w:rPr>
          <w:rFonts w:eastAsia="Times New Roman" w:cs="Arial"/>
          <w:color w:val="000000" w:themeColor="text1"/>
          <w:lang w:eastAsia="en-GB"/>
        </w:rPr>
      </w:pPr>
    </w:p>
    <w:p w14:paraId="0C0C35C7" w14:textId="1AB466B1" w:rsidR="002070E1" w:rsidRPr="00C7788E" w:rsidRDefault="002070E1" w:rsidP="002070E1">
      <w:p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t>Parents have a responsibility to advise the school of any known intimate car</w:t>
      </w:r>
      <w:r w:rsidR="001E29F7" w:rsidRPr="00C7788E">
        <w:rPr>
          <w:rFonts w:eastAsia="Times New Roman" w:cs="Arial"/>
          <w:color w:val="000000" w:themeColor="text1"/>
          <w:lang w:eastAsia="en-GB"/>
        </w:rPr>
        <w:t xml:space="preserve">e needs relating to their child upon admission to school or as they are diagnosed. </w:t>
      </w:r>
    </w:p>
    <w:p w14:paraId="64599267" w14:textId="51794032" w:rsidR="002070E1" w:rsidRPr="00C7788E" w:rsidRDefault="007670BA" w:rsidP="007670BA">
      <w:p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t xml:space="preserve"> </w:t>
      </w:r>
    </w:p>
    <w:p w14:paraId="13AD25EC" w14:textId="33237C97" w:rsidR="007670BA" w:rsidRPr="007670BA" w:rsidRDefault="007670BA" w:rsidP="007670BA">
      <w:pPr>
        <w:spacing w:after="0" w:line="240" w:lineRule="auto"/>
        <w:jc w:val="both"/>
        <w:rPr>
          <w:rFonts w:eastAsia="Times New Roman" w:cs="Arial"/>
          <w:b/>
          <w:color w:val="000000" w:themeColor="text1"/>
          <w:lang w:eastAsia="en-GB"/>
        </w:rPr>
      </w:pPr>
      <w:r w:rsidRPr="00C7788E">
        <w:rPr>
          <w:rFonts w:eastAsia="Times New Roman" w:cs="Arial"/>
          <w:b/>
          <w:color w:val="000000" w:themeColor="text1"/>
          <w:lang w:eastAsia="en-GB"/>
        </w:rPr>
        <w:t>Aim</w:t>
      </w:r>
    </w:p>
    <w:p w14:paraId="01E69130" w14:textId="77777777" w:rsidR="007670BA" w:rsidRDefault="007670BA" w:rsidP="007670BA">
      <w:pPr>
        <w:spacing w:after="0" w:line="240" w:lineRule="auto"/>
        <w:jc w:val="both"/>
        <w:rPr>
          <w:rFonts w:eastAsia="Times New Roman" w:cs="Arial"/>
          <w:color w:val="000000" w:themeColor="text1"/>
          <w:lang w:eastAsia="en-GB"/>
        </w:rPr>
      </w:pPr>
    </w:p>
    <w:p w14:paraId="743AA381" w14:textId="77777777" w:rsidR="007670BA" w:rsidRDefault="007670BA" w:rsidP="007670BA">
      <w:pPr>
        <w:spacing w:after="0" w:line="240" w:lineRule="auto"/>
        <w:jc w:val="both"/>
        <w:rPr>
          <w:rFonts w:eastAsia="Times New Roman" w:cs="Arial"/>
          <w:color w:val="000000" w:themeColor="text1"/>
          <w:lang w:eastAsia="en-GB"/>
        </w:rPr>
      </w:pPr>
      <w:r w:rsidRPr="007670BA">
        <w:rPr>
          <w:rFonts w:eastAsia="Times New Roman" w:cs="Arial"/>
          <w:color w:val="000000" w:themeColor="text1"/>
          <w:lang w:eastAsia="en-GB"/>
        </w:rPr>
        <w:t xml:space="preserve">All children have the right to be safe, to be treated with courtesy, dignity and respect and to be able to access all aspects of the educational curriculum and </w:t>
      </w:r>
      <w:r>
        <w:rPr>
          <w:rFonts w:eastAsia="Times New Roman" w:cs="Arial"/>
          <w:color w:val="000000" w:themeColor="text1"/>
          <w:lang w:eastAsia="en-GB"/>
        </w:rPr>
        <w:t xml:space="preserve">we will work: </w:t>
      </w:r>
    </w:p>
    <w:p w14:paraId="459DADDA" w14:textId="77777777" w:rsidR="007670BA" w:rsidRDefault="007670BA" w:rsidP="009A11D4">
      <w:pPr>
        <w:pStyle w:val="ListParagraph"/>
        <w:numPr>
          <w:ilvl w:val="0"/>
          <w:numId w:val="1"/>
        </w:numPr>
        <w:spacing w:after="0" w:line="240" w:lineRule="auto"/>
        <w:jc w:val="both"/>
        <w:rPr>
          <w:rFonts w:eastAsia="Times New Roman" w:cs="Arial"/>
          <w:color w:val="000000" w:themeColor="text1"/>
          <w:lang w:eastAsia="en-GB"/>
        </w:rPr>
      </w:pPr>
      <w:r w:rsidRPr="007670BA">
        <w:rPr>
          <w:rFonts w:eastAsia="Times New Roman" w:cs="Arial"/>
          <w:color w:val="000000" w:themeColor="text1"/>
          <w:lang w:eastAsia="en-GB"/>
        </w:rPr>
        <w:t>To ensure that pupils with continence difficulties are not discriminated against in line</w:t>
      </w:r>
      <w:r>
        <w:rPr>
          <w:rFonts w:eastAsia="Times New Roman" w:cs="Arial"/>
          <w:color w:val="000000" w:themeColor="text1"/>
          <w:lang w:eastAsia="en-GB"/>
        </w:rPr>
        <w:t xml:space="preserve"> with the Equalities Act 2010</w:t>
      </w:r>
    </w:p>
    <w:p w14:paraId="2CFEE32A" w14:textId="77777777" w:rsidR="007670BA" w:rsidRDefault="007670BA" w:rsidP="009A11D4">
      <w:pPr>
        <w:pStyle w:val="ListParagraph"/>
        <w:numPr>
          <w:ilvl w:val="0"/>
          <w:numId w:val="1"/>
        </w:numPr>
        <w:spacing w:after="0" w:line="240" w:lineRule="auto"/>
        <w:jc w:val="both"/>
        <w:rPr>
          <w:rFonts w:eastAsia="Times New Roman" w:cs="Arial"/>
          <w:color w:val="000000" w:themeColor="text1"/>
          <w:lang w:eastAsia="en-GB"/>
        </w:rPr>
      </w:pPr>
      <w:r w:rsidRPr="007670BA">
        <w:rPr>
          <w:rFonts w:eastAsia="Times New Roman" w:cs="Arial"/>
          <w:color w:val="000000" w:themeColor="text1"/>
          <w:lang w:eastAsia="en-GB"/>
        </w:rPr>
        <w:t>To provide help and support to pupils in becoming fully in</w:t>
      </w:r>
      <w:r>
        <w:rPr>
          <w:rFonts w:eastAsia="Times New Roman" w:cs="Arial"/>
          <w:color w:val="000000" w:themeColor="text1"/>
          <w:lang w:eastAsia="en-GB"/>
        </w:rPr>
        <w:t xml:space="preserve">dependent in personal hygiene </w:t>
      </w:r>
    </w:p>
    <w:p w14:paraId="7A245D85" w14:textId="77777777" w:rsidR="007670BA" w:rsidRDefault="007670BA" w:rsidP="009A11D4">
      <w:pPr>
        <w:pStyle w:val="ListParagraph"/>
        <w:numPr>
          <w:ilvl w:val="0"/>
          <w:numId w:val="1"/>
        </w:numPr>
        <w:spacing w:after="0" w:line="240" w:lineRule="auto"/>
        <w:jc w:val="both"/>
        <w:rPr>
          <w:rFonts w:eastAsia="Times New Roman" w:cs="Arial"/>
          <w:color w:val="000000" w:themeColor="text1"/>
          <w:lang w:eastAsia="en-GB"/>
        </w:rPr>
      </w:pPr>
      <w:r w:rsidRPr="007670BA">
        <w:rPr>
          <w:rFonts w:eastAsia="Times New Roman" w:cs="Arial"/>
          <w:color w:val="000000" w:themeColor="text1"/>
          <w:lang w:eastAsia="en-GB"/>
        </w:rPr>
        <w:t xml:space="preserve">To treat continence issues sensitively so as to maintain </w:t>
      </w:r>
      <w:r>
        <w:rPr>
          <w:rFonts w:eastAsia="Times New Roman" w:cs="Arial"/>
          <w:color w:val="000000" w:themeColor="text1"/>
          <w:lang w:eastAsia="en-GB"/>
        </w:rPr>
        <w:t>the self-esteem of the child</w:t>
      </w:r>
    </w:p>
    <w:p w14:paraId="2A6D3EBC" w14:textId="77777777" w:rsidR="007670BA" w:rsidRDefault="007670BA" w:rsidP="009A11D4">
      <w:pPr>
        <w:pStyle w:val="ListParagraph"/>
        <w:numPr>
          <w:ilvl w:val="0"/>
          <w:numId w:val="1"/>
        </w:numPr>
        <w:spacing w:after="0" w:line="240" w:lineRule="auto"/>
        <w:jc w:val="both"/>
        <w:rPr>
          <w:rFonts w:eastAsia="Times New Roman" w:cs="Arial"/>
          <w:color w:val="000000" w:themeColor="text1"/>
          <w:lang w:eastAsia="en-GB"/>
        </w:rPr>
      </w:pPr>
      <w:r w:rsidRPr="007670BA">
        <w:rPr>
          <w:rFonts w:eastAsia="Times New Roman" w:cs="Arial"/>
          <w:color w:val="000000" w:themeColor="text1"/>
          <w:lang w:eastAsia="en-GB"/>
        </w:rPr>
        <w:t>Work with parents in delivering a suitab</w:t>
      </w:r>
      <w:r>
        <w:rPr>
          <w:rFonts w:eastAsia="Times New Roman" w:cs="Arial"/>
          <w:color w:val="000000" w:themeColor="text1"/>
          <w:lang w:eastAsia="en-GB"/>
        </w:rPr>
        <w:t>le care plan where necessary</w:t>
      </w:r>
    </w:p>
    <w:p w14:paraId="02D73558" w14:textId="30917213" w:rsidR="007670BA" w:rsidRDefault="007670BA" w:rsidP="009A11D4">
      <w:pPr>
        <w:pStyle w:val="ListParagraph"/>
        <w:numPr>
          <w:ilvl w:val="0"/>
          <w:numId w:val="1"/>
        </w:numPr>
        <w:spacing w:after="0" w:line="240" w:lineRule="auto"/>
        <w:jc w:val="both"/>
        <w:rPr>
          <w:rFonts w:eastAsia="Times New Roman" w:cs="Arial"/>
          <w:color w:val="000000" w:themeColor="text1"/>
          <w:lang w:eastAsia="en-GB"/>
        </w:rPr>
      </w:pPr>
      <w:r w:rsidRPr="007670BA">
        <w:rPr>
          <w:rFonts w:eastAsia="Times New Roman" w:cs="Arial"/>
          <w:color w:val="000000" w:themeColor="text1"/>
          <w:lang w:eastAsia="en-GB"/>
        </w:rPr>
        <w:t xml:space="preserve">To ensure that staff dealing with continence issues work within guidelines that protect themselves and the pupils involved (link to Health and Safety (H&amp;S) Policy and guidelines and Safeguarding Children Policy)  </w:t>
      </w:r>
    </w:p>
    <w:p w14:paraId="726DE54D" w14:textId="7F6D26F1" w:rsidR="007670BA" w:rsidRPr="007670BA" w:rsidRDefault="007670BA" w:rsidP="007670BA">
      <w:pPr>
        <w:spacing w:after="0" w:line="240" w:lineRule="auto"/>
        <w:jc w:val="both"/>
        <w:rPr>
          <w:rFonts w:eastAsia="Times New Roman" w:cs="Arial"/>
          <w:color w:val="000000" w:themeColor="text1"/>
          <w:lang w:eastAsia="en-GB"/>
        </w:rPr>
      </w:pPr>
    </w:p>
    <w:p w14:paraId="7F4F2088" w14:textId="77777777" w:rsidR="007670BA" w:rsidRPr="007670BA" w:rsidRDefault="007670BA" w:rsidP="007670BA">
      <w:pPr>
        <w:spacing w:after="0" w:line="240" w:lineRule="auto"/>
        <w:jc w:val="both"/>
        <w:rPr>
          <w:rFonts w:eastAsia="Times New Roman" w:cs="Arial"/>
          <w:b/>
          <w:color w:val="000000" w:themeColor="text1"/>
          <w:lang w:eastAsia="en-GB"/>
        </w:rPr>
      </w:pPr>
      <w:r w:rsidRPr="007670BA">
        <w:rPr>
          <w:rFonts w:eastAsia="Times New Roman" w:cs="Arial"/>
          <w:b/>
          <w:color w:val="000000" w:themeColor="text1"/>
          <w:lang w:eastAsia="en-GB"/>
        </w:rPr>
        <w:t xml:space="preserve">Pupils’ Needs </w:t>
      </w:r>
    </w:p>
    <w:p w14:paraId="2BFCFD51" w14:textId="77777777" w:rsidR="007670BA" w:rsidRDefault="007670BA" w:rsidP="007670BA">
      <w:pPr>
        <w:spacing w:after="0" w:line="240" w:lineRule="auto"/>
        <w:jc w:val="both"/>
        <w:rPr>
          <w:rFonts w:eastAsia="Times New Roman" w:cs="Arial"/>
          <w:color w:val="000000" w:themeColor="text1"/>
          <w:lang w:eastAsia="en-GB"/>
        </w:rPr>
      </w:pPr>
    </w:p>
    <w:p w14:paraId="00713DE9" w14:textId="0F0D7E03" w:rsidR="000C7DD1" w:rsidRPr="00C7788E" w:rsidRDefault="007670BA" w:rsidP="00B67F4D">
      <w:p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t xml:space="preserve">The staff work hard to build effective relationships with the parents and carers of the children at </w:t>
      </w:r>
      <w:r w:rsidR="00756171">
        <w:rPr>
          <w:rFonts w:eastAsia="Times New Roman" w:cs="Arial"/>
          <w:color w:val="000000" w:themeColor="text1"/>
          <w:lang w:eastAsia="en-GB"/>
        </w:rPr>
        <w:t xml:space="preserve">Norton Canes Primary </w:t>
      </w:r>
      <w:r w:rsidRPr="00C7788E">
        <w:rPr>
          <w:rFonts w:eastAsia="Times New Roman" w:cs="Arial"/>
          <w:color w:val="000000" w:themeColor="text1"/>
          <w:lang w:eastAsia="en-GB"/>
        </w:rPr>
        <w:t>Academy. Any particular needs that a child may have will be dealt with sensitively and appropriately, working with parents/carers to ensure that each child can access the curriculum. Any child who has personal care or continence needs will be attended to in a designated area w</w:t>
      </w:r>
      <w:r w:rsidR="00D83A4A" w:rsidRPr="00C7788E">
        <w:rPr>
          <w:rFonts w:eastAsia="Times New Roman" w:cs="Arial"/>
          <w:color w:val="000000" w:themeColor="text1"/>
          <w:lang w:eastAsia="en-GB"/>
        </w:rPr>
        <w:t>ithin school which allows the child privacy but ensures staff assisting them are not isolated</w:t>
      </w:r>
      <w:r w:rsidR="001E29F7" w:rsidRPr="00C7788E">
        <w:rPr>
          <w:rFonts w:eastAsia="Times New Roman" w:cs="Arial"/>
          <w:color w:val="000000" w:themeColor="text1"/>
          <w:lang w:eastAsia="en-GB"/>
        </w:rPr>
        <w:t xml:space="preserve"> an</w:t>
      </w:r>
      <w:r w:rsidR="00C7788E">
        <w:rPr>
          <w:rFonts w:eastAsia="Times New Roman" w:cs="Arial"/>
          <w:color w:val="000000" w:themeColor="text1"/>
          <w:lang w:eastAsia="en-GB"/>
        </w:rPr>
        <w:t>d within view and/or earshot of</w:t>
      </w:r>
      <w:r w:rsidR="00D83A4A" w:rsidRPr="00C7788E">
        <w:rPr>
          <w:rFonts w:eastAsia="Times New Roman" w:cs="Arial"/>
          <w:color w:val="000000" w:themeColor="text1"/>
          <w:lang w:eastAsia="en-GB"/>
        </w:rPr>
        <w:t xml:space="preserve"> </w:t>
      </w:r>
      <w:r w:rsidR="001E29F7" w:rsidRPr="00C7788E">
        <w:rPr>
          <w:rFonts w:eastAsia="Times New Roman" w:cs="Arial"/>
          <w:color w:val="000000" w:themeColor="text1"/>
          <w:lang w:eastAsia="en-GB"/>
        </w:rPr>
        <w:t xml:space="preserve">other staff (see risk assessment for details). </w:t>
      </w:r>
      <w:r w:rsidR="00E97A50" w:rsidRPr="00C7788E">
        <w:rPr>
          <w:rFonts w:eastAsia="Times New Roman" w:cs="Arial"/>
          <w:color w:val="000000" w:themeColor="text1"/>
          <w:lang w:eastAsia="en-GB"/>
        </w:rPr>
        <w:t xml:space="preserve"> Parents will </w:t>
      </w:r>
      <w:r w:rsidRPr="00C7788E">
        <w:rPr>
          <w:rFonts w:eastAsia="Times New Roman" w:cs="Arial"/>
          <w:color w:val="000000" w:themeColor="text1"/>
          <w:lang w:eastAsia="en-GB"/>
        </w:rPr>
        <w:t xml:space="preserve">be </w:t>
      </w:r>
      <w:r w:rsidRPr="00C7788E">
        <w:rPr>
          <w:rFonts w:eastAsia="Times New Roman" w:cs="Arial"/>
          <w:color w:val="000000" w:themeColor="text1"/>
          <w:lang w:eastAsia="en-GB"/>
        </w:rPr>
        <w:lastRenderedPageBreak/>
        <w:t xml:space="preserve">contacted in extreme cases where soiling is severe and/or linked to illness </w:t>
      </w:r>
      <w:r w:rsidR="00E97A50" w:rsidRPr="00C7788E">
        <w:rPr>
          <w:rFonts w:eastAsia="Times New Roman" w:cs="Arial"/>
          <w:color w:val="000000" w:themeColor="text1"/>
          <w:lang w:eastAsia="en-GB"/>
        </w:rPr>
        <w:t>e.g.</w:t>
      </w:r>
      <w:r w:rsidRPr="00C7788E">
        <w:rPr>
          <w:rFonts w:eastAsia="Times New Roman" w:cs="Arial"/>
          <w:color w:val="000000" w:themeColor="text1"/>
          <w:lang w:eastAsia="en-GB"/>
        </w:rPr>
        <w:t xml:space="preserve"> sickness and diarrhoea, or when a child refuses to let a member of staff help change their clothing</w:t>
      </w:r>
      <w:r w:rsidR="000C7DD1" w:rsidRPr="00C7788E">
        <w:rPr>
          <w:rFonts w:eastAsia="Times New Roman" w:cs="Arial"/>
          <w:color w:val="000000" w:themeColor="text1"/>
          <w:lang w:eastAsia="en-GB"/>
        </w:rPr>
        <w:t xml:space="preserve"> and cannot manage this themselves</w:t>
      </w:r>
      <w:r w:rsidRPr="00C7788E">
        <w:rPr>
          <w:rFonts w:eastAsia="Times New Roman" w:cs="Arial"/>
          <w:color w:val="000000" w:themeColor="text1"/>
          <w:lang w:eastAsia="en-GB"/>
        </w:rPr>
        <w:t>.</w:t>
      </w:r>
    </w:p>
    <w:p w14:paraId="7D02BE05" w14:textId="51569652" w:rsidR="007670BA" w:rsidRDefault="00D83A4A" w:rsidP="00B67F4D">
      <w:pPr>
        <w:spacing w:after="0" w:line="240" w:lineRule="auto"/>
        <w:jc w:val="both"/>
      </w:pPr>
      <w:r w:rsidRPr="00C7788E">
        <w:rPr>
          <w:rFonts w:eastAsia="Times New Roman" w:cs="Arial"/>
          <w:color w:val="000000" w:themeColor="text1"/>
          <w:lang w:eastAsia="en-GB"/>
        </w:rPr>
        <w:t xml:space="preserve">Risk assessments are in place for staff to support </w:t>
      </w:r>
      <w:r w:rsidR="00E97589" w:rsidRPr="00C7788E">
        <w:rPr>
          <w:rFonts w:eastAsia="Times New Roman" w:cs="Arial"/>
          <w:color w:val="000000" w:themeColor="text1"/>
          <w:lang w:eastAsia="en-GB"/>
        </w:rPr>
        <w:t xml:space="preserve">all </w:t>
      </w:r>
      <w:r w:rsidRPr="00C7788E">
        <w:rPr>
          <w:rFonts w:eastAsia="Times New Roman" w:cs="Arial"/>
          <w:color w:val="000000" w:themeColor="text1"/>
          <w:lang w:eastAsia="en-GB"/>
        </w:rPr>
        <w:t xml:space="preserve">children with toileting </w:t>
      </w:r>
      <w:r w:rsidR="00875E7F">
        <w:rPr>
          <w:rFonts w:eastAsia="Times New Roman" w:cs="Arial"/>
          <w:color w:val="000000" w:themeColor="text1"/>
          <w:lang w:eastAsia="en-GB"/>
        </w:rPr>
        <w:t xml:space="preserve">and changing as required; </w:t>
      </w:r>
      <w:r w:rsidR="000C7DD1" w:rsidRPr="00C7788E">
        <w:rPr>
          <w:rFonts w:eastAsia="Times New Roman" w:cs="Arial"/>
          <w:color w:val="000000" w:themeColor="text1"/>
          <w:lang w:eastAsia="en-GB"/>
        </w:rPr>
        <w:t>this can be common</w:t>
      </w:r>
      <w:r w:rsidR="001E29F7" w:rsidRPr="00C7788E">
        <w:rPr>
          <w:rFonts w:eastAsia="Times New Roman" w:cs="Arial"/>
          <w:color w:val="000000" w:themeColor="text1"/>
          <w:lang w:eastAsia="en-GB"/>
        </w:rPr>
        <w:t xml:space="preserve"> requirement</w:t>
      </w:r>
      <w:r w:rsidR="000C7DD1" w:rsidRPr="00C7788E">
        <w:rPr>
          <w:rFonts w:eastAsia="Times New Roman" w:cs="Arial"/>
          <w:color w:val="000000" w:themeColor="text1"/>
          <w:lang w:eastAsia="en-GB"/>
        </w:rPr>
        <w:t xml:space="preserve"> in the early years.  </w:t>
      </w:r>
      <w:r w:rsidR="001E29F7" w:rsidRPr="00C7788E">
        <w:rPr>
          <w:rFonts w:eastAsia="Times New Roman" w:cs="Arial"/>
          <w:color w:val="000000" w:themeColor="text1"/>
          <w:lang w:eastAsia="en-GB"/>
        </w:rPr>
        <w:t>Irregular</w:t>
      </w:r>
      <w:r w:rsidR="000C7DD1" w:rsidRPr="00C7788E">
        <w:rPr>
          <w:rFonts w:eastAsia="Times New Roman" w:cs="Arial"/>
          <w:color w:val="000000" w:themeColor="text1"/>
          <w:lang w:eastAsia="en-GB"/>
        </w:rPr>
        <w:t xml:space="preserve"> a</w:t>
      </w:r>
      <w:r w:rsidRPr="00C7788E">
        <w:rPr>
          <w:rFonts w:eastAsia="Times New Roman" w:cs="Arial"/>
          <w:color w:val="000000" w:themeColor="text1"/>
          <w:lang w:eastAsia="en-GB"/>
        </w:rPr>
        <w:t>ccidents will be dealt with using the standard</w:t>
      </w:r>
      <w:r w:rsidR="000C7DD1" w:rsidRPr="00C7788E">
        <w:rPr>
          <w:rFonts w:eastAsia="Times New Roman" w:cs="Arial"/>
          <w:color w:val="000000" w:themeColor="text1"/>
          <w:lang w:eastAsia="en-GB"/>
        </w:rPr>
        <w:t xml:space="preserve"> toileting and intimate care</w:t>
      </w:r>
      <w:r w:rsidR="001E29F7" w:rsidRPr="00C7788E">
        <w:rPr>
          <w:rFonts w:eastAsia="Times New Roman" w:cs="Arial"/>
          <w:color w:val="000000" w:themeColor="text1"/>
          <w:lang w:eastAsia="en-GB"/>
        </w:rPr>
        <w:t xml:space="preserve"> risk assessment and parents will be informed on collection by a staff member.  Children with complex, long term or regular</w:t>
      </w:r>
      <w:r w:rsidRPr="00C7788E">
        <w:rPr>
          <w:rFonts w:eastAsia="Times New Roman" w:cs="Arial"/>
          <w:color w:val="000000" w:themeColor="text1"/>
          <w:lang w:eastAsia="en-GB"/>
        </w:rPr>
        <w:t xml:space="preserve"> intimate care needs will have a</w:t>
      </w:r>
      <w:r w:rsidR="001E29F7" w:rsidRPr="00C7788E">
        <w:rPr>
          <w:rFonts w:eastAsia="Times New Roman" w:cs="Arial"/>
          <w:color w:val="000000" w:themeColor="text1"/>
          <w:lang w:eastAsia="en-GB"/>
        </w:rPr>
        <w:t xml:space="preserve"> health</w:t>
      </w:r>
      <w:r w:rsidRPr="00C7788E">
        <w:rPr>
          <w:rFonts w:eastAsia="Times New Roman" w:cs="Arial"/>
          <w:color w:val="000000" w:themeColor="text1"/>
          <w:lang w:eastAsia="en-GB"/>
        </w:rPr>
        <w:t xml:space="preserve"> care plan</w:t>
      </w:r>
      <w:r w:rsidR="00875E7F">
        <w:rPr>
          <w:rFonts w:eastAsia="Times New Roman" w:cs="Arial"/>
          <w:color w:val="000000" w:themeColor="text1"/>
          <w:lang w:eastAsia="en-GB"/>
        </w:rPr>
        <w:t>/</w:t>
      </w:r>
      <w:r w:rsidR="00C7788E">
        <w:rPr>
          <w:rFonts w:eastAsia="Times New Roman" w:cs="Arial"/>
          <w:color w:val="000000" w:themeColor="text1"/>
          <w:lang w:eastAsia="en-GB"/>
        </w:rPr>
        <w:t>care plan</w:t>
      </w:r>
      <w:r w:rsidRPr="00C7788E">
        <w:rPr>
          <w:rFonts w:eastAsia="Times New Roman" w:cs="Arial"/>
          <w:color w:val="000000" w:themeColor="text1"/>
          <w:lang w:eastAsia="en-GB"/>
        </w:rPr>
        <w:t xml:space="preserve"> </w:t>
      </w:r>
      <w:r w:rsidR="000C7DD1" w:rsidRPr="00C7788E">
        <w:rPr>
          <w:rFonts w:eastAsia="Times New Roman" w:cs="Arial"/>
          <w:color w:val="000000" w:themeColor="text1"/>
          <w:lang w:eastAsia="en-GB"/>
        </w:rPr>
        <w:t>in place.</w:t>
      </w:r>
      <w:r w:rsidR="000C7DD1">
        <w:rPr>
          <w:rFonts w:eastAsia="Times New Roman" w:cs="Arial"/>
          <w:color w:val="000000" w:themeColor="text1"/>
          <w:lang w:eastAsia="en-GB"/>
        </w:rPr>
        <w:t xml:space="preserve"> </w:t>
      </w:r>
      <w:r w:rsidR="00B67F4D" w:rsidRPr="008F4571">
        <w:t xml:space="preserve">Staff </w:t>
      </w:r>
      <w:r w:rsidR="00B67F4D">
        <w:t xml:space="preserve">must </w:t>
      </w:r>
      <w:r w:rsidR="00B67F4D" w:rsidRPr="008F4571">
        <w:t>adapt their practice in relation to the needs of individual children taking into account developmental changes such as the onset of puberty and menstruation.</w:t>
      </w:r>
    </w:p>
    <w:p w14:paraId="0DBCA9BA" w14:textId="47E57876" w:rsidR="0032042D" w:rsidRDefault="0032042D" w:rsidP="00B67F4D">
      <w:pPr>
        <w:spacing w:after="0" w:line="240" w:lineRule="auto"/>
        <w:jc w:val="both"/>
      </w:pPr>
    </w:p>
    <w:p w14:paraId="4962A665" w14:textId="192014A6" w:rsidR="007670BA" w:rsidRPr="00C7788E" w:rsidRDefault="00E97589" w:rsidP="007670BA">
      <w:pPr>
        <w:spacing w:after="0" w:line="240" w:lineRule="auto"/>
        <w:jc w:val="both"/>
        <w:rPr>
          <w:rFonts w:eastAsia="Times New Roman" w:cs="Arial"/>
          <w:b/>
          <w:color w:val="000000" w:themeColor="text1"/>
          <w:lang w:eastAsia="en-GB"/>
        </w:rPr>
      </w:pPr>
      <w:r w:rsidRPr="00C7788E">
        <w:rPr>
          <w:b/>
        </w:rPr>
        <w:t>Health Care plans</w:t>
      </w:r>
      <w:r w:rsidR="00875E7F">
        <w:rPr>
          <w:b/>
        </w:rPr>
        <w:t>/</w:t>
      </w:r>
      <w:r w:rsidR="00C7788E" w:rsidRPr="00C7788E">
        <w:rPr>
          <w:rFonts w:eastAsia="Times New Roman" w:cs="Arial"/>
          <w:b/>
          <w:color w:val="000000" w:themeColor="text1"/>
          <w:lang w:eastAsia="en-GB"/>
        </w:rPr>
        <w:t xml:space="preserve">Care Plans </w:t>
      </w:r>
      <w:r w:rsidRPr="00C7788E">
        <w:rPr>
          <w:rFonts w:eastAsia="Times New Roman" w:cs="Arial"/>
          <w:b/>
          <w:color w:val="000000" w:themeColor="text1"/>
          <w:lang w:eastAsia="en-GB"/>
        </w:rPr>
        <w:t>(Appendix A)</w:t>
      </w:r>
    </w:p>
    <w:p w14:paraId="2191AAAC" w14:textId="6C4D4420" w:rsidR="00E97589" w:rsidRPr="00C7788E" w:rsidRDefault="00E97589" w:rsidP="007670BA">
      <w:pPr>
        <w:spacing w:after="0" w:line="240" w:lineRule="auto"/>
        <w:jc w:val="both"/>
        <w:rPr>
          <w:rFonts w:eastAsia="Times New Roman" w:cs="Arial"/>
          <w:color w:val="000000" w:themeColor="text1"/>
          <w:lang w:eastAsia="en-GB"/>
        </w:rPr>
      </w:pPr>
    </w:p>
    <w:p w14:paraId="1D5871B5" w14:textId="77777777" w:rsidR="00E97589" w:rsidRPr="00C7788E" w:rsidRDefault="00E97589" w:rsidP="00E97589">
      <w:pPr>
        <w:spacing w:after="0" w:line="240" w:lineRule="auto"/>
        <w:jc w:val="both"/>
      </w:pPr>
      <w:r w:rsidRPr="00C7788E">
        <w:t xml:space="preserve">This is a written document that explains what will be done, when and by whom. </w:t>
      </w:r>
    </w:p>
    <w:p w14:paraId="650EE76C" w14:textId="77777777" w:rsidR="00E97589" w:rsidRPr="00C7788E" w:rsidRDefault="00E97589" w:rsidP="00E97589">
      <w:pPr>
        <w:spacing w:after="0" w:line="240" w:lineRule="auto"/>
        <w:jc w:val="both"/>
      </w:pPr>
      <w:r w:rsidRPr="00C7788E">
        <w:t xml:space="preserve"> </w:t>
      </w:r>
    </w:p>
    <w:p w14:paraId="07D0FCB2" w14:textId="67CDCF55" w:rsidR="00E97589" w:rsidRPr="00C7788E" w:rsidRDefault="00E97589" w:rsidP="00E97589">
      <w:pPr>
        <w:spacing w:after="0" w:line="240" w:lineRule="auto"/>
        <w:jc w:val="both"/>
      </w:pPr>
      <w:r w:rsidRPr="00C7788E">
        <w:t xml:space="preserve">It will be written with input from the pupil (where possible), parents/carers, school staff and other professionals, such as a school nurse or physiotherapist.  Ideally, this will take the form of a meeting.  Any historical concerns (such as past abuse) will be taken into account.   </w:t>
      </w:r>
    </w:p>
    <w:p w14:paraId="5D97E930" w14:textId="27D9B333" w:rsidR="00E97589" w:rsidRPr="00C7788E" w:rsidRDefault="00E97589" w:rsidP="00E97589">
      <w:pPr>
        <w:spacing w:after="0" w:line="240" w:lineRule="auto"/>
        <w:jc w:val="both"/>
      </w:pPr>
    </w:p>
    <w:p w14:paraId="65BC806B" w14:textId="7EC4ED5B" w:rsidR="00E97589" w:rsidRPr="00C7788E" w:rsidRDefault="00E97589" w:rsidP="00E97589">
      <w:pPr>
        <w:spacing w:after="0" w:line="240" w:lineRule="auto"/>
        <w:jc w:val="both"/>
      </w:pPr>
      <w:r w:rsidRPr="00C7788E">
        <w:t>The plan will include</w:t>
      </w:r>
      <w:r w:rsidR="00875E7F">
        <w:t>:</w:t>
      </w:r>
    </w:p>
    <w:p w14:paraId="777ADFB3" w14:textId="716C529F" w:rsidR="00E97589" w:rsidRPr="00C7788E" w:rsidRDefault="00E97589" w:rsidP="00E97589">
      <w:pPr>
        <w:spacing w:after="0" w:line="240" w:lineRule="auto"/>
        <w:jc w:val="both"/>
        <w:rPr>
          <w:b/>
        </w:rPr>
      </w:pPr>
      <w:r w:rsidRPr="00C7788E">
        <w:rPr>
          <w:b/>
        </w:rPr>
        <w:t xml:space="preserve"> </w:t>
      </w:r>
    </w:p>
    <w:p w14:paraId="63546D99" w14:textId="77777777" w:rsidR="00E97589" w:rsidRDefault="00E97589" w:rsidP="00E97589">
      <w:pPr>
        <w:pStyle w:val="ListParagraph"/>
        <w:numPr>
          <w:ilvl w:val="0"/>
          <w:numId w:val="2"/>
        </w:num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t>Where changing</w:t>
      </w:r>
      <w:r>
        <w:rPr>
          <w:rFonts w:eastAsia="Times New Roman" w:cs="Arial"/>
          <w:color w:val="000000" w:themeColor="text1"/>
          <w:lang w:eastAsia="en-GB"/>
        </w:rPr>
        <w:t xml:space="preserve"> will take place</w:t>
      </w:r>
    </w:p>
    <w:p w14:paraId="38FD7BEC" w14:textId="055D93EB" w:rsidR="00E97589" w:rsidRDefault="00E97589" w:rsidP="00E97589">
      <w:pPr>
        <w:pStyle w:val="ListParagraph"/>
        <w:numPr>
          <w:ilvl w:val="0"/>
          <w:numId w:val="2"/>
        </w:numPr>
        <w:spacing w:after="0" w:line="240" w:lineRule="auto"/>
        <w:jc w:val="both"/>
        <w:rPr>
          <w:rFonts w:eastAsia="Times New Roman" w:cs="Arial"/>
          <w:color w:val="000000" w:themeColor="text1"/>
          <w:lang w:eastAsia="en-GB"/>
        </w:rPr>
      </w:pPr>
      <w:r w:rsidRPr="00E97A50">
        <w:rPr>
          <w:rFonts w:eastAsia="Times New Roman" w:cs="Arial"/>
          <w:color w:val="000000" w:themeColor="text1"/>
          <w:lang w:eastAsia="en-GB"/>
        </w:rPr>
        <w:t>What resources and equipment will be used (</w:t>
      </w:r>
      <w:r w:rsidR="00875E7F">
        <w:rPr>
          <w:rFonts w:eastAsia="Times New Roman" w:cs="Arial"/>
          <w:color w:val="000000" w:themeColor="text1"/>
          <w:lang w:eastAsia="en-GB"/>
        </w:rPr>
        <w:t xml:space="preserve">i.e. </w:t>
      </w:r>
      <w:r w:rsidRPr="00E97A50">
        <w:rPr>
          <w:rFonts w:eastAsia="Times New Roman" w:cs="Arial"/>
          <w:color w:val="000000" w:themeColor="text1"/>
          <w:lang w:eastAsia="en-GB"/>
        </w:rPr>
        <w:t>cleansing agents used</w:t>
      </w:r>
      <w:r w:rsidR="00875E7F">
        <w:rPr>
          <w:rFonts w:eastAsia="Times New Roman" w:cs="Arial"/>
          <w:color w:val="000000" w:themeColor="text1"/>
          <w:lang w:eastAsia="en-GB"/>
        </w:rPr>
        <w:t>,</w:t>
      </w:r>
      <w:r w:rsidRPr="00E97A50">
        <w:rPr>
          <w:rFonts w:eastAsia="Times New Roman" w:cs="Arial"/>
          <w:color w:val="000000" w:themeColor="text1"/>
          <w:lang w:eastAsia="en-GB"/>
        </w:rPr>
        <w:t xml:space="preserve"> or cream to be applied) and clarification of who is responsible (parent or school) for the provision of the resources and equipment. </w:t>
      </w:r>
      <w:r w:rsidRPr="008F4571">
        <w:t xml:space="preserve">Apparatus will be provided to assist with children who need special arrangements following </w:t>
      </w:r>
      <w:r>
        <w:t>assessment from a physiotherapist or</w:t>
      </w:r>
      <w:r w:rsidRPr="008F4571">
        <w:t xml:space="preserve"> occ</w:t>
      </w:r>
      <w:r w:rsidR="00875E7F">
        <w:t>upational therapist as required</w:t>
      </w:r>
    </w:p>
    <w:p w14:paraId="6F87D171" w14:textId="720044E2" w:rsidR="00E97589" w:rsidRDefault="00E97589" w:rsidP="00E97589">
      <w:pPr>
        <w:pStyle w:val="ListParagraph"/>
        <w:numPr>
          <w:ilvl w:val="0"/>
          <w:numId w:val="2"/>
        </w:numPr>
        <w:spacing w:after="0" w:line="240" w:lineRule="auto"/>
        <w:jc w:val="both"/>
        <w:rPr>
          <w:rFonts w:eastAsia="Times New Roman" w:cs="Arial"/>
          <w:color w:val="000000" w:themeColor="text1"/>
          <w:lang w:eastAsia="en-GB"/>
        </w:rPr>
      </w:pPr>
      <w:r w:rsidRPr="00E97A50">
        <w:rPr>
          <w:rFonts w:eastAsia="Times New Roman" w:cs="Arial"/>
          <w:color w:val="000000" w:themeColor="text1"/>
          <w:lang w:eastAsia="en-GB"/>
        </w:rPr>
        <w:t>How the product, if used</w:t>
      </w:r>
      <w:r w:rsidR="00875E7F">
        <w:rPr>
          <w:rFonts w:eastAsia="Times New Roman" w:cs="Arial"/>
          <w:color w:val="000000" w:themeColor="text1"/>
          <w:lang w:eastAsia="en-GB"/>
        </w:rPr>
        <w:t>,</w:t>
      </w:r>
      <w:r w:rsidRPr="00E97A50">
        <w:rPr>
          <w:rFonts w:eastAsia="Times New Roman" w:cs="Arial"/>
          <w:color w:val="000000" w:themeColor="text1"/>
          <w:lang w:eastAsia="en-GB"/>
        </w:rPr>
        <w:t xml:space="preserve"> will be disposed of, or how wet or soiled clothes will be kept until they can be </w:t>
      </w:r>
      <w:r>
        <w:rPr>
          <w:rFonts w:eastAsia="Times New Roman" w:cs="Arial"/>
          <w:color w:val="000000" w:themeColor="text1"/>
          <w:lang w:eastAsia="en-GB"/>
        </w:rPr>
        <w:t>returned to the parent/carer</w:t>
      </w:r>
    </w:p>
    <w:p w14:paraId="487ACB8B" w14:textId="72BF73A6" w:rsidR="00E97589" w:rsidRDefault="00E97589" w:rsidP="00E97589">
      <w:pPr>
        <w:pStyle w:val="ListParagraph"/>
        <w:numPr>
          <w:ilvl w:val="0"/>
          <w:numId w:val="2"/>
        </w:numPr>
        <w:spacing w:after="0" w:line="240" w:lineRule="auto"/>
        <w:jc w:val="both"/>
        <w:rPr>
          <w:rFonts w:eastAsia="Times New Roman" w:cs="Arial"/>
          <w:color w:val="000000" w:themeColor="text1"/>
          <w:lang w:eastAsia="en-GB"/>
        </w:rPr>
      </w:pPr>
      <w:r w:rsidRPr="00E97A50">
        <w:rPr>
          <w:rFonts w:eastAsia="Times New Roman" w:cs="Arial"/>
          <w:color w:val="000000" w:themeColor="text1"/>
          <w:lang w:eastAsia="en-GB"/>
        </w:rPr>
        <w:t xml:space="preserve">What infection </w:t>
      </w:r>
      <w:r>
        <w:rPr>
          <w:rFonts w:eastAsia="Times New Roman" w:cs="Arial"/>
          <w:color w:val="000000" w:themeColor="text1"/>
          <w:lang w:eastAsia="en-GB"/>
        </w:rPr>
        <w:t>control measures are in place</w:t>
      </w:r>
    </w:p>
    <w:p w14:paraId="4E6765FB" w14:textId="77777777" w:rsidR="00E97589" w:rsidRDefault="00E97589" w:rsidP="00E97589">
      <w:pPr>
        <w:pStyle w:val="ListParagraph"/>
        <w:numPr>
          <w:ilvl w:val="0"/>
          <w:numId w:val="2"/>
        </w:numPr>
        <w:spacing w:after="0" w:line="240" w:lineRule="auto"/>
        <w:jc w:val="both"/>
        <w:rPr>
          <w:rFonts w:eastAsia="Times New Roman" w:cs="Arial"/>
          <w:color w:val="000000" w:themeColor="text1"/>
          <w:lang w:eastAsia="en-GB"/>
        </w:rPr>
      </w:pPr>
      <w:r w:rsidRPr="00E97A50">
        <w:rPr>
          <w:rFonts w:eastAsia="Times New Roman" w:cs="Arial"/>
          <w:color w:val="000000" w:themeColor="text1"/>
          <w:lang w:eastAsia="en-GB"/>
        </w:rPr>
        <w:t>Tr</w:t>
      </w:r>
      <w:r>
        <w:rPr>
          <w:rFonts w:eastAsia="Times New Roman" w:cs="Arial"/>
          <w:color w:val="000000" w:themeColor="text1"/>
          <w:lang w:eastAsia="en-GB"/>
        </w:rPr>
        <w:t>aining requirements for staff</w:t>
      </w:r>
    </w:p>
    <w:p w14:paraId="6FC01BF5" w14:textId="77777777" w:rsidR="00E97589" w:rsidRDefault="00E97589" w:rsidP="00E97589">
      <w:pPr>
        <w:pStyle w:val="ListParagraph"/>
        <w:numPr>
          <w:ilvl w:val="0"/>
          <w:numId w:val="2"/>
        </w:numPr>
        <w:spacing w:after="0" w:line="240" w:lineRule="auto"/>
        <w:jc w:val="both"/>
        <w:rPr>
          <w:rFonts w:eastAsia="Times New Roman" w:cs="Arial"/>
          <w:color w:val="000000" w:themeColor="text1"/>
          <w:lang w:eastAsia="en-GB"/>
        </w:rPr>
      </w:pPr>
      <w:r w:rsidRPr="00E97A50">
        <w:rPr>
          <w:rFonts w:eastAsia="Times New Roman" w:cs="Arial"/>
          <w:color w:val="000000" w:themeColor="text1"/>
          <w:lang w:eastAsia="en-GB"/>
        </w:rPr>
        <w:t>Arrangements</w:t>
      </w:r>
      <w:r>
        <w:rPr>
          <w:rFonts w:eastAsia="Times New Roman" w:cs="Arial"/>
          <w:color w:val="000000" w:themeColor="text1"/>
          <w:lang w:eastAsia="en-GB"/>
        </w:rPr>
        <w:t xml:space="preserve"> for school trips and outings</w:t>
      </w:r>
    </w:p>
    <w:p w14:paraId="35C4AB8E" w14:textId="77777777" w:rsidR="00E97589" w:rsidRPr="00E97589" w:rsidRDefault="00E97589" w:rsidP="00E97589">
      <w:pPr>
        <w:spacing w:after="0" w:line="240" w:lineRule="auto"/>
        <w:ind w:left="360"/>
        <w:jc w:val="both"/>
        <w:rPr>
          <w:rFonts w:eastAsia="Times New Roman" w:cs="Arial"/>
          <w:color w:val="000000" w:themeColor="text1"/>
          <w:lang w:eastAsia="en-GB"/>
        </w:rPr>
      </w:pPr>
    </w:p>
    <w:p w14:paraId="3FE4C838" w14:textId="77777777" w:rsidR="00E97589" w:rsidRPr="00C7788E" w:rsidRDefault="00E97589" w:rsidP="00E97589">
      <w:pPr>
        <w:spacing w:after="0" w:line="240" w:lineRule="auto"/>
        <w:jc w:val="both"/>
      </w:pPr>
      <w:r w:rsidRPr="00C7788E">
        <w:t xml:space="preserve">If needed, we will agree appropriate terminology for private parts of the body and functions and note this in the plan.  </w:t>
      </w:r>
    </w:p>
    <w:p w14:paraId="46E1DF4A" w14:textId="77777777" w:rsidR="00E97589" w:rsidRPr="00C7788E" w:rsidRDefault="00E97589" w:rsidP="00E97589">
      <w:pPr>
        <w:spacing w:after="0" w:line="240" w:lineRule="auto"/>
        <w:jc w:val="both"/>
      </w:pPr>
      <w:r w:rsidRPr="00C7788E">
        <w:t xml:space="preserve"> </w:t>
      </w:r>
    </w:p>
    <w:p w14:paraId="623FF6A4" w14:textId="77777777" w:rsidR="00E97589" w:rsidRPr="00C7788E" w:rsidRDefault="00E97589" w:rsidP="00E97589">
      <w:pPr>
        <w:spacing w:after="0" w:line="240" w:lineRule="auto"/>
        <w:jc w:val="both"/>
      </w:pPr>
      <w:r w:rsidRPr="00C7788E">
        <w:t xml:space="preserve">The religious views, beliefs and cultural values of pupils and their families will be taken into account. </w:t>
      </w:r>
    </w:p>
    <w:p w14:paraId="4AE5ECD6" w14:textId="77777777" w:rsidR="00E97589" w:rsidRPr="00C7788E" w:rsidRDefault="00E97589" w:rsidP="00E97589">
      <w:pPr>
        <w:spacing w:after="0" w:line="240" w:lineRule="auto"/>
        <w:jc w:val="both"/>
      </w:pPr>
      <w:r w:rsidRPr="00C7788E">
        <w:t xml:space="preserve"> </w:t>
      </w:r>
    </w:p>
    <w:p w14:paraId="71BB9FDC" w14:textId="77777777" w:rsidR="00E97589" w:rsidRPr="00C7788E" w:rsidRDefault="00E97589" w:rsidP="00E97589">
      <w:pPr>
        <w:spacing w:after="0" w:line="240" w:lineRule="auto"/>
        <w:jc w:val="both"/>
      </w:pPr>
      <w:r w:rsidRPr="00C7788E">
        <w:t xml:space="preserve">The child's right to privacy and modesty will be respected.  The meeting will consider carefully who will support the pupil with intimate care and if this needs to be more than one person.  As far as possible, each pupil will have a choice about who supports them.  </w:t>
      </w:r>
    </w:p>
    <w:p w14:paraId="45F0BE1F" w14:textId="77777777" w:rsidR="00E97589" w:rsidRPr="00C7788E" w:rsidRDefault="00E97589" w:rsidP="00E97589">
      <w:pPr>
        <w:spacing w:after="0" w:line="240" w:lineRule="auto"/>
        <w:jc w:val="both"/>
      </w:pPr>
      <w:r w:rsidRPr="00C7788E">
        <w:t xml:space="preserve"> </w:t>
      </w:r>
    </w:p>
    <w:p w14:paraId="3FBA8733" w14:textId="77777777" w:rsidR="00E97589" w:rsidRPr="00C7788E" w:rsidRDefault="00E97589" w:rsidP="00E97589">
      <w:pPr>
        <w:spacing w:after="0" w:line="240" w:lineRule="auto"/>
        <w:jc w:val="both"/>
      </w:pPr>
      <w:r w:rsidRPr="00C7788E">
        <w:t xml:space="preserve">We will take into account safer working practice and make sure our processes are transparent.   </w:t>
      </w:r>
    </w:p>
    <w:p w14:paraId="71E1847E" w14:textId="77777777" w:rsidR="00E97589" w:rsidRPr="00C7788E" w:rsidRDefault="00E97589" w:rsidP="00E97589">
      <w:pPr>
        <w:spacing w:after="0" w:line="240" w:lineRule="auto"/>
        <w:jc w:val="both"/>
      </w:pPr>
      <w:r w:rsidRPr="00C7788E">
        <w:t xml:space="preserve"> </w:t>
      </w:r>
    </w:p>
    <w:p w14:paraId="6B3B6FF1" w14:textId="73A4D539" w:rsidR="00E97589" w:rsidRPr="00C7788E" w:rsidRDefault="00E97589" w:rsidP="00E97589">
      <w:pPr>
        <w:spacing w:after="0" w:line="240" w:lineRule="auto"/>
        <w:jc w:val="both"/>
      </w:pPr>
      <w:r w:rsidRPr="00C7788E">
        <w:t>The plan will be reviewed as necessary, but at least annually.</w:t>
      </w:r>
    </w:p>
    <w:p w14:paraId="16E11B30" w14:textId="77777777" w:rsidR="00E97A50" w:rsidRDefault="00E97A50" w:rsidP="007670BA">
      <w:pPr>
        <w:spacing w:after="0" w:line="240" w:lineRule="auto"/>
        <w:jc w:val="both"/>
        <w:rPr>
          <w:rFonts w:eastAsia="Times New Roman" w:cs="Arial"/>
          <w:color w:val="000000" w:themeColor="text1"/>
          <w:lang w:eastAsia="en-GB"/>
        </w:rPr>
      </w:pPr>
    </w:p>
    <w:p w14:paraId="27E47FA7" w14:textId="2E437F19" w:rsidR="00B67F4D" w:rsidRDefault="00E97589" w:rsidP="007670BA">
      <w:pPr>
        <w:spacing w:after="0" w:line="240" w:lineRule="auto"/>
        <w:jc w:val="both"/>
        <w:rPr>
          <w:rFonts w:eastAsia="Times New Roman" w:cs="Arial"/>
          <w:b/>
          <w:color w:val="000000" w:themeColor="text1"/>
          <w:lang w:eastAsia="en-GB"/>
        </w:rPr>
      </w:pPr>
      <w:r w:rsidRPr="00C7788E">
        <w:rPr>
          <w:rFonts w:eastAsia="Times New Roman" w:cs="Arial"/>
          <w:b/>
          <w:color w:val="000000" w:themeColor="text1"/>
          <w:lang w:eastAsia="en-GB"/>
        </w:rPr>
        <w:t>Intimate</w:t>
      </w:r>
      <w:r w:rsidR="007670BA" w:rsidRPr="00C7788E">
        <w:rPr>
          <w:rFonts w:eastAsia="Times New Roman" w:cs="Arial"/>
          <w:b/>
          <w:color w:val="000000" w:themeColor="text1"/>
          <w:lang w:eastAsia="en-GB"/>
        </w:rPr>
        <w:t xml:space="preserve"> Care</w:t>
      </w:r>
      <w:r w:rsidR="007670BA" w:rsidRPr="00B67F4D">
        <w:rPr>
          <w:rFonts w:eastAsia="Times New Roman" w:cs="Arial"/>
          <w:b/>
          <w:color w:val="000000" w:themeColor="text1"/>
          <w:lang w:eastAsia="en-GB"/>
        </w:rPr>
        <w:t xml:space="preserve"> Procedures  </w:t>
      </w:r>
    </w:p>
    <w:p w14:paraId="673EE149" w14:textId="7255A51A" w:rsidR="00E97589" w:rsidRDefault="00E97589" w:rsidP="007670BA">
      <w:pPr>
        <w:spacing w:after="0" w:line="240" w:lineRule="auto"/>
        <w:jc w:val="both"/>
        <w:rPr>
          <w:rFonts w:eastAsia="Times New Roman" w:cs="Arial"/>
          <w:b/>
          <w:color w:val="000000" w:themeColor="text1"/>
          <w:lang w:eastAsia="en-GB"/>
        </w:rPr>
      </w:pPr>
    </w:p>
    <w:p w14:paraId="65E4DEB2" w14:textId="5D51D443" w:rsidR="00B67F4D" w:rsidRDefault="00B67F4D" w:rsidP="007670BA">
      <w:pPr>
        <w:spacing w:after="0" w:line="240" w:lineRule="auto"/>
        <w:jc w:val="both"/>
        <w:rPr>
          <w:rFonts w:eastAsia="Times New Roman" w:cs="Arial"/>
          <w:color w:val="000000" w:themeColor="text1"/>
          <w:lang w:eastAsia="en-GB"/>
        </w:rPr>
      </w:pPr>
      <w:r>
        <w:rPr>
          <w:rFonts w:eastAsia="Times New Roman" w:cs="Arial"/>
          <w:color w:val="000000" w:themeColor="text1"/>
          <w:lang w:eastAsia="en-GB"/>
        </w:rPr>
        <w:t xml:space="preserve">All staff at the school </w:t>
      </w:r>
      <w:r w:rsidR="007670BA" w:rsidRPr="007670BA">
        <w:rPr>
          <w:rFonts w:eastAsia="Times New Roman" w:cs="Arial"/>
          <w:color w:val="000000" w:themeColor="text1"/>
          <w:lang w:eastAsia="en-GB"/>
        </w:rPr>
        <w:t>will follow</w:t>
      </w:r>
      <w:r>
        <w:rPr>
          <w:rFonts w:eastAsia="Times New Roman" w:cs="Arial"/>
          <w:color w:val="000000" w:themeColor="text1"/>
          <w:lang w:eastAsia="en-GB"/>
        </w:rPr>
        <w:t xml:space="preserve"> the</w:t>
      </w:r>
      <w:r w:rsidR="007670BA" w:rsidRPr="007670BA">
        <w:rPr>
          <w:rFonts w:eastAsia="Times New Roman" w:cs="Arial"/>
          <w:color w:val="000000" w:themeColor="text1"/>
          <w:lang w:eastAsia="en-GB"/>
        </w:rPr>
        <w:t xml:space="preserve"> agreed procedures </w:t>
      </w:r>
      <w:r>
        <w:rPr>
          <w:rFonts w:eastAsia="Times New Roman" w:cs="Arial"/>
          <w:color w:val="000000" w:themeColor="text1"/>
          <w:lang w:eastAsia="en-GB"/>
        </w:rPr>
        <w:t>below</w:t>
      </w:r>
      <w:r w:rsidR="007670BA" w:rsidRPr="007670BA">
        <w:rPr>
          <w:rFonts w:eastAsia="Times New Roman" w:cs="Arial"/>
          <w:color w:val="000000" w:themeColor="text1"/>
          <w:lang w:eastAsia="en-GB"/>
        </w:rPr>
        <w:t xml:space="preserve"> when attending to the care or continence needs of any pupil within the setting</w:t>
      </w:r>
      <w:r>
        <w:rPr>
          <w:rFonts w:eastAsia="Times New Roman" w:cs="Arial"/>
          <w:color w:val="000000" w:themeColor="text1"/>
          <w:lang w:eastAsia="en-GB"/>
        </w:rPr>
        <w:t>:</w:t>
      </w:r>
    </w:p>
    <w:p w14:paraId="5D839E1A" w14:textId="77777777" w:rsidR="00A60747" w:rsidRDefault="00A60747" w:rsidP="00A60747">
      <w:pPr>
        <w:spacing w:after="0" w:line="240" w:lineRule="auto"/>
        <w:jc w:val="both"/>
        <w:rPr>
          <w:rFonts w:eastAsia="Times New Roman" w:cs="Arial"/>
          <w:color w:val="000000" w:themeColor="text1"/>
          <w:lang w:eastAsia="en-GB"/>
        </w:rPr>
      </w:pPr>
    </w:p>
    <w:p w14:paraId="2748E94E" w14:textId="0987427F" w:rsidR="00A60747" w:rsidRPr="00C7788E" w:rsidRDefault="00A60747" w:rsidP="00A60747">
      <w:pPr>
        <w:pStyle w:val="ListParagraph"/>
        <w:numPr>
          <w:ilvl w:val="0"/>
          <w:numId w:val="8"/>
        </w:num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t>Always explain or seek the permission of the pupil before starting an intimate care procedure, according to the pupil’s</w:t>
      </w:r>
      <w:r w:rsidR="006B46B9">
        <w:rPr>
          <w:rFonts w:eastAsia="Times New Roman" w:cs="Arial"/>
          <w:color w:val="000000" w:themeColor="text1"/>
          <w:lang w:eastAsia="en-GB"/>
        </w:rPr>
        <w:t xml:space="preserve"> age and level of understanding;</w:t>
      </w:r>
    </w:p>
    <w:p w14:paraId="2D0BE7DD" w14:textId="77777777" w:rsidR="00B67F4D" w:rsidRPr="00C7788E" w:rsidRDefault="00B67F4D" w:rsidP="009A11D4">
      <w:pPr>
        <w:pStyle w:val="ListParagraph"/>
        <w:numPr>
          <w:ilvl w:val="0"/>
          <w:numId w:val="3"/>
        </w:num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t>Change the child’s clothing as appropriate, as soon as possible;</w:t>
      </w:r>
    </w:p>
    <w:p w14:paraId="6AD18857" w14:textId="4243E7C7" w:rsidR="00B67F4D" w:rsidRPr="00C7788E" w:rsidRDefault="00B67F4D" w:rsidP="009A11D4">
      <w:pPr>
        <w:pStyle w:val="ListParagraph"/>
        <w:numPr>
          <w:ilvl w:val="0"/>
          <w:numId w:val="3"/>
        </w:num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t>Use appropriate cleaning products and adhere to health and safety</w:t>
      </w:r>
      <w:r w:rsidR="00E97589" w:rsidRPr="00C7788E">
        <w:rPr>
          <w:rFonts w:eastAsia="Times New Roman" w:cs="Arial"/>
          <w:color w:val="000000" w:themeColor="text1"/>
          <w:lang w:eastAsia="en-GB"/>
        </w:rPr>
        <w:t xml:space="preserve"> procedures and risk asse</w:t>
      </w:r>
      <w:r w:rsidR="006B46B9">
        <w:rPr>
          <w:rFonts w:eastAsia="Times New Roman" w:cs="Arial"/>
          <w:color w:val="000000" w:themeColor="text1"/>
          <w:lang w:eastAsia="en-GB"/>
        </w:rPr>
        <w:t>ssment/ care plan;</w:t>
      </w:r>
    </w:p>
    <w:p w14:paraId="447ED870" w14:textId="73CBFE7D" w:rsidR="00B67F4D" w:rsidRPr="00C7788E" w:rsidRDefault="00B67F4D" w:rsidP="009A11D4">
      <w:pPr>
        <w:pStyle w:val="ListParagraph"/>
        <w:numPr>
          <w:ilvl w:val="0"/>
          <w:numId w:val="3"/>
        </w:numPr>
        <w:spacing w:after="0" w:line="240" w:lineRule="auto"/>
        <w:jc w:val="both"/>
        <w:rPr>
          <w:rFonts w:eastAsia="Times New Roman" w:cs="Arial"/>
          <w:color w:val="000000" w:themeColor="text1"/>
          <w:lang w:eastAsia="en-GB"/>
        </w:rPr>
      </w:pPr>
      <w:r w:rsidRPr="00C7788E">
        <w:t>If a member of staff has any concerns about physical changes in a child’s presentation, e.g. marks, bruises, soreness, etc, they must immediately report these to the Designated Safeguarding Lead. Children with special educational needs have the same rights to safety and privacy when receiving intimate care; additional vulnerabilities that may arise from a physical disability or learning difficulty must be considered when planni</w:t>
      </w:r>
      <w:r w:rsidR="006B46B9">
        <w:t>ng for meeting a child’s needs;</w:t>
      </w:r>
    </w:p>
    <w:p w14:paraId="25D65834" w14:textId="507411D8" w:rsidR="00B67F4D" w:rsidRPr="00C7788E" w:rsidRDefault="00B67F4D" w:rsidP="009A11D4">
      <w:pPr>
        <w:pStyle w:val="ListParagraph"/>
        <w:numPr>
          <w:ilvl w:val="0"/>
          <w:numId w:val="3"/>
        </w:num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t>Inform parent/carer</w:t>
      </w:r>
      <w:r w:rsidR="00E97589" w:rsidRPr="00C7788E">
        <w:rPr>
          <w:rFonts w:eastAsia="Times New Roman" w:cs="Arial"/>
          <w:color w:val="000000" w:themeColor="text1"/>
          <w:lang w:eastAsia="en-GB"/>
        </w:rPr>
        <w:t xml:space="preserve"> at the end of each day</w:t>
      </w:r>
      <w:r w:rsidRPr="00C7788E">
        <w:rPr>
          <w:rFonts w:eastAsia="Times New Roman" w:cs="Arial"/>
          <w:color w:val="000000" w:themeColor="text1"/>
          <w:lang w:eastAsia="en-GB"/>
        </w:rPr>
        <w:t xml:space="preserve"> of the number of times intimate care has been provided;</w:t>
      </w:r>
    </w:p>
    <w:p w14:paraId="53E1F0A7" w14:textId="6DB477C4" w:rsidR="00B67F4D" w:rsidRPr="00C7788E" w:rsidRDefault="00B67F4D" w:rsidP="009A11D4">
      <w:pPr>
        <w:pStyle w:val="ListParagraph"/>
        <w:numPr>
          <w:ilvl w:val="0"/>
          <w:numId w:val="3"/>
        </w:num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lastRenderedPageBreak/>
        <w:t>Contact a parent/carer only where soiling is severe and/or linked to illness e</w:t>
      </w:r>
      <w:r w:rsidR="006B46B9">
        <w:rPr>
          <w:rFonts w:eastAsia="Times New Roman" w:cs="Arial"/>
          <w:color w:val="000000" w:themeColor="text1"/>
          <w:lang w:eastAsia="en-GB"/>
        </w:rPr>
        <w:t>.</w:t>
      </w:r>
      <w:r w:rsidRPr="00C7788E">
        <w:rPr>
          <w:rFonts w:eastAsia="Times New Roman" w:cs="Arial"/>
          <w:color w:val="000000" w:themeColor="text1"/>
          <w:lang w:eastAsia="en-GB"/>
        </w:rPr>
        <w:t>g. sickness and diarrhoea, or when a child refuses to let a member of staff</w:t>
      </w:r>
      <w:r w:rsidR="00E97589" w:rsidRPr="00C7788E">
        <w:rPr>
          <w:rFonts w:eastAsia="Times New Roman" w:cs="Arial"/>
          <w:color w:val="000000" w:themeColor="text1"/>
          <w:lang w:eastAsia="en-GB"/>
        </w:rPr>
        <w:t xml:space="preserve"> help change their clothing and c</w:t>
      </w:r>
      <w:r w:rsidR="006B46B9">
        <w:rPr>
          <w:rFonts w:eastAsia="Times New Roman" w:cs="Arial"/>
          <w:color w:val="000000" w:themeColor="text1"/>
          <w:lang w:eastAsia="en-GB"/>
        </w:rPr>
        <w:t>annot do it alone;</w:t>
      </w:r>
    </w:p>
    <w:p w14:paraId="142B82D0" w14:textId="3F637910" w:rsidR="007044B7" w:rsidRPr="00C7788E" w:rsidRDefault="007044B7" w:rsidP="007044B7">
      <w:pPr>
        <w:pStyle w:val="NoSpacing"/>
        <w:numPr>
          <w:ilvl w:val="0"/>
          <w:numId w:val="3"/>
        </w:numPr>
        <w:jc w:val="both"/>
      </w:pPr>
      <w:r w:rsidRPr="00C7788E">
        <w:t>Where the child is able to act independently, one adult should stand outside the designated area whilst the child is cleaning or changing and then make sure the toilet area is left in an appropriate condition</w:t>
      </w:r>
      <w:r w:rsidR="006B46B9">
        <w:t>;</w:t>
      </w:r>
    </w:p>
    <w:p w14:paraId="16C16424" w14:textId="285DE92F" w:rsidR="007044B7" w:rsidRPr="00C7788E" w:rsidRDefault="007044B7" w:rsidP="007044B7">
      <w:pPr>
        <w:pStyle w:val="ListParagraph"/>
        <w:numPr>
          <w:ilvl w:val="0"/>
          <w:numId w:val="3"/>
        </w:numPr>
        <w:spacing w:after="0" w:line="240" w:lineRule="auto"/>
        <w:jc w:val="both"/>
        <w:rPr>
          <w:rFonts w:eastAsia="Times New Roman" w:cs="Arial"/>
          <w:color w:val="000000" w:themeColor="text1"/>
          <w:lang w:eastAsia="en-GB"/>
        </w:rPr>
      </w:pPr>
      <w:r w:rsidRPr="00C7788E">
        <w:t>The child should have the highest possible levels of autonomy at all times, as appro</w:t>
      </w:r>
      <w:r w:rsidR="006B46B9">
        <w:t>priate to their age and ability;</w:t>
      </w:r>
    </w:p>
    <w:p w14:paraId="58F0CDB6" w14:textId="7BA7E130" w:rsidR="007044B7" w:rsidRPr="00C7788E" w:rsidRDefault="007044B7" w:rsidP="007044B7">
      <w:pPr>
        <w:pStyle w:val="ListParagraph"/>
        <w:numPr>
          <w:ilvl w:val="0"/>
          <w:numId w:val="3"/>
        </w:numPr>
        <w:spacing w:after="0" w:line="240" w:lineRule="auto"/>
        <w:jc w:val="both"/>
        <w:rPr>
          <w:rFonts w:eastAsia="Times New Roman" w:cs="Arial"/>
          <w:color w:val="000000" w:themeColor="text1"/>
          <w:lang w:eastAsia="en-GB"/>
        </w:rPr>
      </w:pPr>
      <w:r w:rsidRPr="00C7788E">
        <w:t xml:space="preserve">Do not isolate yourself when assisting with intimate care. Always alert another member of staff to what you are doing and where you are going and ensure someone has you in sight and/or earshot during the procedure. </w:t>
      </w:r>
    </w:p>
    <w:p w14:paraId="7276F947" w14:textId="594608F6" w:rsidR="00813E43" w:rsidRPr="00C7788E" w:rsidRDefault="00813E43" w:rsidP="00813E43">
      <w:pPr>
        <w:pStyle w:val="ListParagraph"/>
        <w:spacing w:after="0" w:line="240" w:lineRule="auto"/>
        <w:jc w:val="both"/>
      </w:pPr>
    </w:p>
    <w:p w14:paraId="6ED29C0F" w14:textId="20B9CB5C" w:rsidR="00813E43" w:rsidRPr="00C7788E" w:rsidRDefault="00813E43" w:rsidP="00813E43">
      <w:pPr>
        <w:pStyle w:val="ListParagraph"/>
        <w:spacing w:after="0" w:line="240" w:lineRule="auto"/>
        <w:jc w:val="both"/>
      </w:pPr>
    </w:p>
    <w:p w14:paraId="1E59B1FD" w14:textId="0E3E01F8" w:rsidR="00813E43" w:rsidRPr="00C7788E" w:rsidRDefault="00813E43" w:rsidP="00C7788E">
      <w:pPr>
        <w:spacing w:after="0" w:line="240" w:lineRule="auto"/>
        <w:jc w:val="both"/>
        <w:rPr>
          <w:b/>
        </w:rPr>
      </w:pPr>
      <w:r w:rsidRPr="00C7788E">
        <w:rPr>
          <w:b/>
        </w:rPr>
        <w:t>Medical Care Plans</w:t>
      </w:r>
    </w:p>
    <w:p w14:paraId="720E0907" w14:textId="77777777" w:rsidR="00813E43" w:rsidRPr="00C7788E" w:rsidRDefault="00813E43" w:rsidP="00813E43">
      <w:pPr>
        <w:pStyle w:val="ListParagraph"/>
        <w:spacing w:after="0" w:line="240" w:lineRule="auto"/>
        <w:jc w:val="both"/>
      </w:pPr>
      <w:r w:rsidRPr="00C7788E">
        <w:t xml:space="preserve"> </w:t>
      </w:r>
    </w:p>
    <w:p w14:paraId="1F7D54BF" w14:textId="4025A8A8" w:rsidR="00813E43" w:rsidRPr="00C7788E" w:rsidRDefault="00813E43" w:rsidP="00C7788E">
      <w:pPr>
        <w:spacing w:after="0" w:line="240" w:lineRule="auto"/>
        <w:jc w:val="both"/>
      </w:pPr>
      <w:r w:rsidRPr="00C7788E">
        <w:t>Pupils who have complex or long term conditions might need help with</w:t>
      </w:r>
      <w:r w:rsidR="00C7788E">
        <w:t xml:space="preserve"> </w:t>
      </w:r>
      <w:r w:rsidR="006B46B9">
        <w:t xml:space="preserve">medical procedures such as the </w:t>
      </w:r>
      <w:r w:rsidRPr="00C7788E">
        <w:t xml:space="preserve">administration of rectal medication, managing catheters or colostomy bags.   </w:t>
      </w:r>
    </w:p>
    <w:p w14:paraId="2628D8F6" w14:textId="77777777" w:rsidR="00813E43" w:rsidRPr="00C7788E" w:rsidRDefault="00813E43" w:rsidP="00813E43">
      <w:pPr>
        <w:pStyle w:val="ListParagraph"/>
        <w:spacing w:after="0" w:line="240" w:lineRule="auto"/>
        <w:jc w:val="both"/>
      </w:pPr>
      <w:r w:rsidRPr="00C7788E">
        <w:t xml:space="preserve"> </w:t>
      </w:r>
    </w:p>
    <w:p w14:paraId="08182A57" w14:textId="2F88B953" w:rsidR="00813E43" w:rsidRPr="00C7788E" w:rsidRDefault="00813E43" w:rsidP="00C7788E">
      <w:pPr>
        <w:spacing w:after="0" w:line="240" w:lineRule="auto"/>
        <w:jc w:val="both"/>
      </w:pPr>
      <w:r w:rsidRPr="00C7788E">
        <w:t xml:space="preserve">These procedures will be discussed with parents/carers, the school nursing team and documented in the pupil’s individual healthcare plan.  </w:t>
      </w:r>
    </w:p>
    <w:p w14:paraId="221CFE56" w14:textId="77777777" w:rsidR="00813E43" w:rsidRPr="00C7788E" w:rsidRDefault="00813E43" w:rsidP="00813E43">
      <w:pPr>
        <w:pStyle w:val="ListParagraph"/>
        <w:spacing w:after="0" w:line="240" w:lineRule="auto"/>
        <w:jc w:val="both"/>
      </w:pPr>
      <w:r w:rsidRPr="00C7788E">
        <w:t xml:space="preserve"> </w:t>
      </w:r>
    </w:p>
    <w:p w14:paraId="4D55DB98" w14:textId="56A098A8" w:rsidR="00813E43" w:rsidRPr="00C7788E" w:rsidRDefault="00813E43" w:rsidP="00C7788E">
      <w:pPr>
        <w:spacing w:after="0" w:line="240" w:lineRule="auto"/>
        <w:jc w:val="both"/>
      </w:pPr>
      <w:r w:rsidRPr="00C7788E">
        <w:t xml:space="preserve">They will only be carried out by staff who have been trained to do so. </w:t>
      </w:r>
    </w:p>
    <w:p w14:paraId="71D63274" w14:textId="77777777" w:rsidR="00813E43" w:rsidRPr="00C7788E" w:rsidRDefault="00813E43" w:rsidP="00813E43">
      <w:pPr>
        <w:pStyle w:val="ListParagraph"/>
        <w:spacing w:after="0" w:line="240" w:lineRule="auto"/>
        <w:jc w:val="both"/>
      </w:pPr>
      <w:r w:rsidRPr="00C7788E">
        <w:t xml:space="preserve"> </w:t>
      </w:r>
    </w:p>
    <w:p w14:paraId="0AB78DA5" w14:textId="223B0BA7" w:rsidR="00B67F4D" w:rsidRDefault="00813E43" w:rsidP="00C7788E">
      <w:pPr>
        <w:spacing w:after="0" w:line="240" w:lineRule="auto"/>
        <w:jc w:val="both"/>
      </w:pPr>
      <w:r w:rsidRPr="00C7788E">
        <w:t>Staff will follow infection control guidelines and ensure that any medical items are disposed of correctly.</w:t>
      </w:r>
      <w:r w:rsidRPr="00813E43">
        <w:t xml:space="preserve">   </w:t>
      </w:r>
    </w:p>
    <w:p w14:paraId="5261C44B" w14:textId="77777777" w:rsidR="00B67F4D" w:rsidRPr="00B67F4D" w:rsidRDefault="00B67F4D" w:rsidP="007670BA">
      <w:pPr>
        <w:spacing w:after="0" w:line="240" w:lineRule="auto"/>
        <w:jc w:val="both"/>
        <w:rPr>
          <w:rFonts w:eastAsia="Times New Roman" w:cs="Arial"/>
          <w:b/>
          <w:color w:val="000000" w:themeColor="text1"/>
          <w:lang w:eastAsia="en-GB"/>
        </w:rPr>
      </w:pPr>
    </w:p>
    <w:p w14:paraId="41516BC4" w14:textId="77777777" w:rsidR="00B67F4D" w:rsidRPr="00B67F4D" w:rsidRDefault="00B67F4D" w:rsidP="007670BA">
      <w:pPr>
        <w:spacing w:after="0" w:line="240" w:lineRule="auto"/>
        <w:jc w:val="both"/>
        <w:rPr>
          <w:rFonts w:eastAsia="Times New Roman" w:cs="Arial"/>
          <w:b/>
          <w:color w:val="000000" w:themeColor="text1"/>
          <w:lang w:eastAsia="en-GB"/>
        </w:rPr>
      </w:pPr>
      <w:r w:rsidRPr="00B67F4D">
        <w:rPr>
          <w:rFonts w:eastAsia="Times New Roman" w:cs="Arial"/>
          <w:b/>
          <w:color w:val="000000" w:themeColor="text1"/>
          <w:lang w:eastAsia="en-GB"/>
        </w:rPr>
        <w:t>Safeguarding</w:t>
      </w:r>
    </w:p>
    <w:p w14:paraId="74D8F16B" w14:textId="77777777" w:rsidR="00B67F4D" w:rsidRDefault="00B67F4D" w:rsidP="007670BA">
      <w:pPr>
        <w:spacing w:after="0" w:line="240" w:lineRule="auto"/>
        <w:jc w:val="both"/>
        <w:rPr>
          <w:rFonts w:eastAsia="Times New Roman" w:cs="Arial"/>
          <w:color w:val="000000" w:themeColor="text1"/>
          <w:lang w:eastAsia="en-GB"/>
        </w:rPr>
      </w:pPr>
    </w:p>
    <w:p w14:paraId="630F0D2B" w14:textId="7178F159" w:rsidR="00877DF8" w:rsidRDefault="007670BA" w:rsidP="007670BA">
      <w:pPr>
        <w:spacing w:after="0" w:line="240" w:lineRule="auto"/>
        <w:jc w:val="both"/>
        <w:rPr>
          <w:rFonts w:eastAsia="Times New Roman" w:cs="Arial"/>
          <w:color w:val="000000" w:themeColor="text1"/>
          <w:lang w:eastAsia="en-GB"/>
        </w:rPr>
      </w:pPr>
      <w:r w:rsidRPr="007670BA">
        <w:rPr>
          <w:rFonts w:eastAsia="Times New Roman" w:cs="Arial"/>
          <w:color w:val="000000" w:themeColor="text1"/>
          <w:lang w:eastAsia="en-GB"/>
        </w:rPr>
        <w:t xml:space="preserve">The normal process </w:t>
      </w:r>
      <w:r w:rsidR="00877DF8">
        <w:rPr>
          <w:rFonts w:eastAsia="Times New Roman" w:cs="Arial"/>
          <w:color w:val="000000" w:themeColor="text1"/>
          <w:lang w:eastAsia="en-GB"/>
        </w:rPr>
        <w:t>for providing intimate care</w:t>
      </w:r>
      <w:r w:rsidRPr="007670BA">
        <w:rPr>
          <w:rFonts w:eastAsia="Times New Roman" w:cs="Arial"/>
          <w:color w:val="000000" w:themeColor="text1"/>
          <w:lang w:eastAsia="en-GB"/>
        </w:rPr>
        <w:t xml:space="preserve"> should not raise </w:t>
      </w:r>
      <w:r w:rsidR="00877DF8">
        <w:rPr>
          <w:rFonts w:eastAsia="Times New Roman" w:cs="Arial"/>
          <w:color w:val="000000" w:themeColor="text1"/>
          <w:lang w:eastAsia="en-GB"/>
        </w:rPr>
        <w:t>any safeguarding concerns,</w:t>
      </w:r>
      <w:r w:rsidRPr="007670BA">
        <w:rPr>
          <w:rFonts w:eastAsia="Times New Roman" w:cs="Arial"/>
          <w:color w:val="000000" w:themeColor="text1"/>
          <w:lang w:eastAsia="en-GB"/>
        </w:rPr>
        <w:t xml:space="preserve"> </w:t>
      </w:r>
      <w:r w:rsidR="00877DF8">
        <w:rPr>
          <w:rFonts w:eastAsia="Times New Roman" w:cs="Arial"/>
          <w:color w:val="000000" w:themeColor="text1"/>
          <w:lang w:eastAsia="en-GB"/>
        </w:rPr>
        <w:t xml:space="preserve">however, staff behaviour may be open to scrutiny and therefore, intimate care should </w:t>
      </w:r>
      <w:r w:rsidR="00C7788E" w:rsidRPr="00C7788E">
        <w:rPr>
          <w:rFonts w:eastAsia="Times New Roman" w:cs="Arial"/>
          <w:color w:val="000000" w:themeColor="text1"/>
          <w:lang w:eastAsia="en-GB"/>
        </w:rPr>
        <w:t xml:space="preserve">be </w:t>
      </w:r>
      <w:r w:rsidR="007044B7" w:rsidRPr="00C7788E">
        <w:rPr>
          <w:rFonts w:eastAsia="Times New Roman" w:cs="Arial"/>
          <w:color w:val="000000" w:themeColor="text1"/>
          <w:lang w:eastAsia="en-GB"/>
        </w:rPr>
        <w:t>carried out</w:t>
      </w:r>
      <w:r w:rsidR="006B46B9">
        <w:rPr>
          <w:rFonts w:eastAsia="Times New Roman" w:cs="Arial"/>
          <w:color w:val="000000" w:themeColor="text1"/>
          <w:lang w:eastAsia="en-GB"/>
        </w:rPr>
        <w:t xml:space="preserve"> in an open and transparent way. A</w:t>
      </w:r>
      <w:r w:rsidR="007044B7" w:rsidRPr="00C7788E">
        <w:rPr>
          <w:rFonts w:eastAsia="Times New Roman" w:cs="Arial"/>
          <w:color w:val="000000" w:themeColor="text1"/>
          <w:lang w:eastAsia="en-GB"/>
        </w:rPr>
        <w:t xml:space="preserve"> staff member should never take a child off alone without informing another member of staff and they should always have someone close by (at least in earshot) whilst </w:t>
      </w:r>
      <w:r w:rsidR="00A60747" w:rsidRPr="00C7788E">
        <w:rPr>
          <w:rFonts w:eastAsia="Times New Roman" w:cs="Arial"/>
          <w:color w:val="000000" w:themeColor="text1"/>
          <w:lang w:eastAsia="en-GB"/>
        </w:rPr>
        <w:t>carrying</w:t>
      </w:r>
      <w:r w:rsidR="007044B7" w:rsidRPr="00C7788E">
        <w:rPr>
          <w:rFonts w:eastAsia="Times New Roman" w:cs="Arial"/>
          <w:color w:val="000000" w:themeColor="text1"/>
          <w:lang w:eastAsia="en-GB"/>
        </w:rPr>
        <w:t xml:space="preserve"> out any intimate care procedure.  </w:t>
      </w:r>
      <w:r w:rsidR="00877DF8" w:rsidRPr="00C7788E">
        <w:rPr>
          <w:rFonts w:eastAsia="Times New Roman" w:cs="Arial"/>
          <w:color w:val="000000" w:themeColor="text1"/>
          <w:lang w:eastAsia="en-GB"/>
        </w:rPr>
        <w:t>This is to protect</w:t>
      </w:r>
      <w:r w:rsidR="00877DF8">
        <w:rPr>
          <w:rFonts w:eastAsia="Times New Roman" w:cs="Arial"/>
          <w:color w:val="000000" w:themeColor="text1"/>
          <w:lang w:eastAsia="en-GB"/>
        </w:rPr>
        <w:t xml:space="preserve"> both the pupil and staff member supporting the child. The pupil’s dignity should n</w:t>
      </w:r>
      <w:r w:rsidR="0039144E">
        <w:rPr>
          <w:rFonts w:eastAsia="Times New Roman" w:cs="Arial"/>
          <w:color w:val="000000" w:themeColor="text1"/>
          <w:lang w:eastAsia="en-GB"/>
        </w:rPr>
        <w:t>ot be compromised at any point.</w:t>
      </w:r>
    </w:p>
    <w:p w14:paraId="78E115F3" w14:textId="6E141239" w:rsidR="00A60747" w:rsidRDefault="00A60747" w:rsidP="007670BA">
      <w:pPr>
        <w:spacing w:after="0" w:line="240" w:lineRule="auto"/>
        <w:jc w:val="both"/>
        <w:rPr>
          <w:rFonts w:eastAsia="Times New Roman" w:cs="Arial"/>
          <w:color w:val="000000" w:themeColor="text1"/>
          <w:lang w:eastAsia="en-GB"/>
        </w:rPr>
      </w:pPr>
    </w:p>
    <w:p w14:paraId="130BF3CB" w14:textId="13A7FD0E" w:rsidR="00A60747" w:rsidRPr="00C7788E" w:rsidRDefault="00A60747" w:rsidP="00A60747">
      <w:p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t>Only employees of the school will support pupils with intimate car</w:t>
      </w:r>
      <w:r w:rsidR="006B46B9">
        <w:rPr>
          <w:rFonts w:eastAsia="Times New Roman" w:cs="Arial"/>
          <w:color w:val="000000" w:themeColor="text1"/>
          <w:lang w:eastAsia="en-GB"/>
        </w:rPr>
        <w:t>e (not students or volunteers)</w:t>
      </w:r>
      <w:r w:rsidR="00756171">
        <w:rPr>
          <w:rFonts w:eastAsia="Times New Roman" w:cs="Arial"/>
          <w:color w:val="000000" w:themeColor="text1"/>
          <w:lang w:eastAsia="en-GB"/>
        </w:rPr>
        <w:t>.</w:t>
      </w:r>
    </w:p>
    <w:p w14:paraId="2BE5AE44" w14:textId="255B268B" w:rsidR="0039144E" w:rsidRPr="00C7788E" w:rsidRDefault="0039144E" w:rsidP="007670BA">
      <w:pPr>
        <w:spacing w:after="0" w:line="240" w:lineRule="auto"/>
        <w:jc w:val="both"/>
        <w:rPr>
          <w:rFonts w:eastAsia="Times New Roman" w:cs="Arial"/>
          <w:color w:val="000000" w:themeColor="text1"/>
          <w:lang w:eastAsia="en-GB"/>
        </w:rPr>
      </w:pPr>
    </w:p>
    <w:p w14:paraId="34E2730C" w14:textId="6148D722" w:rsidR="0039144E" w:rsidRPr="00C7788E" w:rsidRDefault="0039144E" w:rsidP="007670BA">
      <w:pPr>
        <w:spacing w:after="0" w:line="240" w:lineRule="auto"/>
        <w:jc w:val="both"/>
        <w:rPr>
          <w:rFonts w:eastAsia="Times New Roman" w:cs="Arial"/>
          <w:b/>
          <w:i/>
          <w:color w:val="000000" w:themeColor="text1"/>
          <w:lang w:eastAsia="en-GB"/>
        </w:rPr>
      </w:pPr>
      <w:r w:rsidRPr="00C7788E">
        <w:rPr>
          <w:rFonts w:eastAsia="Times New Roman" w:cs="Arial"/>
          <w:color w:val="000000" w:themeColor="text1"/>
          <w:lang w:eastAsia="en-GB"/>
        </w:rPr>
        <w:t xml:space="preserve">All members of school staff employed at the school will have undergone the necessary safer recruitment checks, in line with Keeping Children Safe in Education 2018. </w:t>
      </w:r>
      <w:r w:rsidR="00DD0858" w:rsidRPr="00C7788E">
        <w:rPr>
          <w:rFonts w:eastAsia="Times New Roman" w:cs="Arial"/>
          <w:color w:val="000000" w:themeColor="text1"/>
          <w:lang w:eastAsia="en-GB"/>
        </w:rPr>
        <w:t xml:space="preserve">All intimate care provided must be recorded on the record of intimate care log </w:t>
      </w:r>
      <w:r w:rsidR="00DD0858" w:rsidRPr="00C7788E">
        <w:rPr>
          <w:rFonts w:eastAsia="Times New Roman" w:cs="Arial"/>
          <w:b/>
          <w:i/>
          <w:color w:val="000000" w:themeColor="text1"/>
          <w:lang w:eastAsia="en-GB"/>
        </w:rPr>
        <w:t>(Appendix B)</w:t>
      </w:r>
    </w:p>
    <w:p w14:paraId="42721462" w14:textId="2D84D60F" w:rsidR="00A60747" w:rsidRPr="00C7788E" w:rsidRDefault="00A60747" w:rsidP="007670BA">
      <w:pPr>
        <w:spacing w:after="0" w:line="240" w:lineRule="auto"/>
        <w:jc w:val="both"/>
        <w:rPr>
          <w:rFonts w:eastAsia="Times New Roman" w:cs="Arial"/>
          <w:b/>
          <w:i/>
          <w:color w:val="000000" w:themeColor="text1"/>
          <w:lang w:eastAsia="en-GB"/>
        </w:rPr>
      </w:pPr>
    </w:p>
    <w:p w14:paraId="37C42542" w14:textId="75E3BA2D" w:rsidR="00A60747" w:rsidRPr="00C7788E" w:rsidRDefault="00A60747" w:rsidP="00A60747">
      <w:p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t xml:space="preserve">If a pupil becomes unusually distressed or unhappy about being cared for by a particular member of staff, the whistleblowing policy must be used and this will be reported to the Headteacher.   </w:t>
      </w:r>
    </w:p>
    <w:p w14:paraId="7AD63867" w14:textId="77777777" w:rsidR="00A60747" w:rsidRPr="00C7788E" w:rsidRDefault="00A60747" w:rsidP="00A60747">
      <w:p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t xml:space="preserve"> </w:t>
      </w:r>
    </w:p>
    <w:p w14:paraId="073EC90C" w14:textId="77777777" w:rsidR="00A60747" w:rsidRPr="00C7788E" w:rsidRDefault="00A60747" w:rsidP="00A60747">
      <w:p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t xml:space="preserve">The matter will be investigated at an appropriate level and outcomes recorded. Parents/carers will be contacted as soon as possible. Staffing schedules will be altered until the issue is resolved.  The child's needs will remain of upmost importance. Further advice will be taken from outside agencies if necessary. </w:t>
      </w:r>
    </w:p>
    <w:p w14:paraId="0EB38E21" w14:textId="77777777" w:rsidR="00A60747" w:rsidRPr="00C7788E" w:rsidRDefault="00A60747" w:rsidP="00A60747">
      <w:p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t xml:space="preserve"> </w:t>
      </w:r>
    </w:p>
    <w:p w14:paraId="19604761" w14:textId="0922BB1C" w:rsidR="00A60747" w:rsidRPr="00C7788E" w:rsidRDefault="00A60747" w:rsidP="00A60747">
      <w:p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t>If a pupil, or any other person, including a staff member, makes an allegation against an adult working at the school this will be reported to the Headteacher (or to the Chair of Governors if the co</w:t>
      </w:r>
      <w:r w:rsidR="006B46B9">
        <w:rPr>
          <w:rFonts w:eastAsia="Times New Roman" w:cs="Arial"/>
          <w:color w:val="000000" w:themeColor="text1"/>
          <w:lang w:eastAsia="en-GB"/>
        </w:rPr>
        <w:t>ncern is about the Headteacher)</w:t>
      </w:r>
    </w:p>
    <w:p w14:paraId="1D9F2158" w14:textId="77777777" w:rsidR="00A60747" w:rsidRPr="00C7788E" w:rsidRDefault="00A60747" w:rsidP="00A60747">
      <w:p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t xml:space="preserve"> </w:t>
      </w:r>
    </w:p>
    <w:p w14:paraId="5C14CAD9" w14:textId="3CE139AC" w:rsidR="00A60747" w:rsidRPr="00C7788E" w:rsidRDefault="00A60747" w:rsidP="00A60747">
      <w:p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t xml:space="preserve">The Headteacher or Chair of Governors will consult the Local Authority Designated Officer in accordance with the school’s safeguarding policy. </w:t>
      </w:r>
    </w:p>
    <w:p w14:paraId="276E51F4" w14:textId="4E4AC8A5" w:rsidR="00A60747" w:rsidRPr="00C7788E" w:rsidRDefault="00A60747" w:rsidP="00A60747">
      <w:pPr>
        <w:spacing w:after="0" w:line="240" w:lineRule="auto"/>
        <w:jc w:val="both"/>
        <w:rPr>
          <w:rFonts w:eastAsia="Times New Roman" w:cs="Arial"/>
          <w:color w:val="000000" w:themeColor="text1"/>
          <w:lang w:eastAsia="en-GB"/>
        </w:rPr>
      </w:pPr>
    </w:p>
    <w:p w14:paraId="260034F7" w14:textId="63F21D46" w:rsidR="00A60747" w:rsidRPr="00A60747" w:rsidRDefault="00A60747" w:rsidP="00A60747">
      <w:p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t>If a member of staff has any concerns about a pupil’s presentation, e.g. unexplained marks or bruises etc. they will report these to the Designated Safeguarding Lead using the schools safeguarding policy and procedure.</w:t>
      </w:r>
      <w:r>
        <w:rPr>
          <w:rFonts w:eastAsia="Times New Roman" w:cs="Arial"/>
          <w:color w:val="000000" w:themeColor="text1"/>
          <w:lang w:eastAsia="en-GB"/>
        </w:rPr>
        <w:t xml:space="preserve"> </w:t>
      </w:r>
    </w:p>
    <w:p w14:paraId="65146FE2" w14:textId="77777777" w:rsidR="00877DF8" w:rsidRDefault="00877DF8" w:rsidP="007670BA">
      <w:pPr>
        <w:spacing w:after="0" w:line="240" w:lineRule="auto"/>
        <w:jc w:val="both"/>
        <w:rPr>
          <w:rFonts w:eastAsia="Times New Roman" w:cs="Arial"/>
          <w:color w:val="000000" w:themeColor="text1"/>
          <w:lang w:eastAsia="en-GB"/>
        </w:rPr>
      </w:pPr>
    </w:p>
    <w:p w14:paraId="205929AA" w14:textId="0556A476" w:rsidR="00877DF8" w:rsidRPr="00877DF8" w:rsidRDefault="00877DF8" w:rsidP="00877DF8">
      <w:pPr>
        <w:spacing w:after="0" w:line="240" w:lineRule="auto"/>
        <w:jc w:val="both"/>
        <w:rPr>
          <w:rFonts w:eastAsia="Times New Roman" w:cs="Arial"/>
          <w:b/>
          <w:color w:val="000000" w:themeColor="text1"/>
          <w:lang w:eastAsia="en-GB"/>
        </w:rPr>
      </w:pPr>
      <w:r w:rsidRPr="00877DF8">
        <w:rPr>
          <w:rFonts w:eastAsia="Times New Roman" w:cs="Arial"/>
          <w:b/>
          <w:color w:val="000000" w:themeColor="text1"/>
          <w:lang w:eastAsia="en-GB"/>
        </w:rPr>
        <w:t xml:space="preserve">Health and Safety Procedures  </w:t>
      </w:r>
    </w:p>
    <w:p w14:paraId="17A02F29" w14:textId="77777777" w:rsidR="00877DF8" w:rsidRPr="00877DF8" w:rsidRDefault="00877DF8" w:rsidP="00877DF8">
      <w:pPr>
        <w:spacing w:after="0" w:line="240" w:lineRule="auto"/>
        <w:jc w:val="both"/>
        <w:rPr>
          <w:rFonts w:eastAsia="Times New Roman" w:cs="Arial"/>
          <w:color w:val="000000" w:themeColor="text1"/>
          <w:lang w:eastAsia="en-GB"/>
        </w:rPr>
      </w:pPr>
      <w:r w:rsidRPr="00877DF8">
        <w:rPr>
          <w:rFonts w:eastAsia="Times New Roman" w:cs="Arial"/>
          <w:color w:val="000000" w:themeColor="text1"/>
          <w:lang w:eastAsia="en-GB"/>
        </w:rPr>
        <w:t xml:space="preserve"> </w:t>
      </w:r>
    </w:p>
    <w:p w14:paraId="773DE78C" w14:textId="77777777" w:rsidR="00877DF8" w:rsidRPr="00877DF8" w:rsidRDefault="00877DF8" w:rsidP="00877DF8">
      <w:pPr>
        <w:spacing w:after="0" w:line="240" w:lineRule="auto"/>
        <w:jc w:val="both"/>
        <w:rPr>
          <w:rFonts w:eastAsia="Times New Roman" w:cs="Arial"/>
          <w:color w:val="000000" w:themeColor="text1"/>
          <w:lang w:eastAsia="en-GB"/>
        </w:rPr>
      </w:pPr>
      <w:r w:rsidRPr="00877DF8">
        <w:rPr>
          <w:rFonts w:eastAsia="Times New Roman" w:cs="Arial"/>
          <w:color w:val="000000" w:themeColor="text1"/>
          <w:lang w:eastAsia="en-GB"/>
        </w:rPr>
        <w:t xml:space="preserve">When dealing with personal care and continence issues, staff will follow agreed health and safety procedures:  </w:t>
      </w:r>
    </w:p>
    <w:p w14:paraId="2859771C" w14:textId="3591BE12" w:rsidR="00877DF8" w:rsidRPr="00C7788E" w:rsidRDefault="00877DF8" w:rsidP="009A11D4">
      <w:pPr>
        <w:pStyle w:val="ListParagraph"/>
        <w:numPr>
          <w:ilvl w:val="0"/>
          <w:numId w:val="5"/>
        </w:num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t>Staff to wear disposable Personal Protective Equipment</w:t>
      </w:r>
      <w:r w:rsidR="007044B7" w:rsidRPr="00C7788E">
        <w:rPr>
          <w:rFonts w:eastAsia="Times New Roman" w:cs="Arial"/>
          <w:color w:val="000000" w:themeColor="text1"/>
          <w:lang w:eastAsia="en-GB"/>
        </w:rPr>
        <w:t xml:space="preserve"> Nitrile gloves &amp; disposable plastic aprons</w:t>
      </w:r>
      <w:r w:rsidRPr="00C7788E">
        <w:rPr>
          <w:rFonts w:eastAsia="Times New Roman" w:cs="Arial"/>
          <w:color w:val="000000" w:themeColor="text1"/>
          <w:lang w:eastAsia="en-GB"/>
        </w:rPr>
        <w:t xml:space="preserve"> whil</w:t>
      </w:r>
      <w:r w:rsidR="007044B7" w:rsidRPr="00C7788E">
        <w:rPr>
          <w:rFonts w:eastAsia="Times New Roman" w:cs="Arial"/>
          <w:color w:val="000000" w:themeColor="text1"/>
          <w:lang w:eastAsia="en-GB"/>
        </w:rPr>
        <w:t>e dealing with any bodily fluids</w:t>
      </w:r>
      <w:r w:rsidRPr="00C7788E">
        <w:rPr>
          <w:rFonts w:eastAsia="Times New Roman" w:cs="Arial"/>
          <w:color w:val="000000" w:themeColor="text1"/>
          <w:lang w:eastAsia="en-GB"/>
        </w:rPr>
        <w:t>;</w:t>
      </w:r>
    </w:p>
    <w:p w14:paraId="32208D77" w14:textId="50374B45" w:rsidR="00877DF8" w:rsidRPr="00C7788E" w:rsidRDefault="00877DF8" w:rsidP="009A11D4">
      <w:pPr>
        <w:pStyle w:val="ListParagraph"/>
        <w:numPr>
          <w:ilvl w:val="0"/>
          <w:numId w:val="5"/>
        </w:num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lastRenderedPageBreak/>
        <w:t>Items used to clean a pupil (</w:t>
      </w:r>
      <w:r w:rsidR="006B46B9">
        <w:rPr>
          <w:rFonts w:eastAsia="Times New Roman" w:cs="Arial"/>
          <w:color w:val="000000" w:themeColor="text1"/>
          <w:lang w:eastAsia="en-GB"/>
        </w:rPr>
        <w:t>gloves, wet wipes</w:t>
      </w:r>
      <w:r w:rsidRPr="00C7788E">
        <w:rPr>
          <w:rFonts w:eastAsia="Times New Roman" w:cs="Arial"/>
          <w:color w:val="000000" w:themeColor="text1"/>
          <w:lang w:eastAsia="en-GB"/>
        </w:rPr>
        <w:t>) must be placed in a hygienic disposal unit (identified bin in disabled toilet);</w:t>
      </w:r>
    </w:p>
    <w:p w14:paraId="4DD9903E" w14:textId="7C7C4E3A" w:rsidR="00877DF8" w:rsidRPr="00C7788E" w:rsidRDefault="00877DF8" w:rsidP="009A11D4">
      <w:pPr>
        <w:pStyle w:val="ListParagraph"/>
        <w:numPr>
          <w:ilvl w:val="0"/>
          <w:numId w:val="5"/>
        </w:num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t xml:space="preserve">Changing </w:t>
      </w:r>
      <w:r w:rsidR="007044B7" w:rsidRPr="00C7788E">
        <w:rPr>
          <w:rFonts w:eastAsia="Times New Roman" w:cs="Arial"/>
          <w:color w:val="000000" w:themeColor="text1"/>
          <w:lang w:eastAsia="en-GB"/>
        </w:rPr>
        <w:t>area to be cleaned after use; (identify what product to use)</w:t>
      </w:r>
    </w:p>
    <w:p w14:paraId="5BCBB3DA" w14:textId="744F82EF" w:rsidR="00877DF8" w:rsidRPr="00C7788E" w:rsidRDefault="00A60747" w:rsidP="009A11D4">
      <w:pPr>
        <w:pStyle w:val="ListParagraph"/>
        <w:numPr>
          <w:ilvl w:val="0"/>
          <w:numId w:val="5"/>
        </w:num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t>W</w:t>
      </w:r>
      <w:r w:rsidR="00877DF8" w:rsidRPr="00C7788E">
        <w:rPr>
          <w:rFonts w:eastAsia="Times New Roman" w:cs="Arial"/>
          <w:color w:val="000000" w:themeColor="text1"/>
          <w:lang w:eastAsia="en-GB"/>
        </w:rPr>
        <w:t>ash hands</w:t>
      </w:r>
      <w:r w:rsidRPr="00C7788E">
        <w:rPr>
          <w:rFonts w:eastAsia="Times New Roman" w:cs="Arial"/>
          <w:color w:val="000000" w:themeColor="text1"/>
          <w:lang w:eastAsia="en-GB"/>
        </w:rPr>
        <w:t xml:space="preserve"> &amp; dry hands thoroughly</w:t>
      </w:r>
      <w:r w:rsidR="00877DF8" w:rsidRPr="00C7788E">
        <w:rPr>
          <w:rFonts w:eastAsia="Times New Roman" w:cs="Arial"/>
          <w:color w:val="000000" w:themeColor="text1"/>
          <w:lang w:eastAsia="en-GB"/>
        </w:rPr>
        <w:t xml:space="preserve"> as soon as the t</w:t>
      </w:r>
      <w:r w:rsidRPr="00C7788E">
        <w:rPr>
          <w:rFonts w:eastAsia="Times New Roman" w:cs="Arial"/>
          <w:color w:val="000000" w:themeColor="text1"/>
          <w:lang w:eastAsia="en-GB"/>
        </w:rPr>
        <w:t xml:space="preserve">ask is completed. </w:t>
      </w:r>
    </w:p>
    <w:p w14:paraId="4C4BE500" w14:textId="41CAC199" w:rsidR="00813E43" w:rsidRPr="00C7788E" w:rsidRDefault="00813E43" w:rsidP="00813E43">
      <w:pPr>
        <w:spacing w:after="0" w:line="240" w:lineRule="auto"/>
        <w:jc w:val="both"/>
        <w:rPr>
          <w:rFonts w:eastAsia="Times New Roman" w:cs="Arial"/>
          <w:color w:val="000000" w:themeColor="text1"/>
          <w:lang w:eastAsia="en-GB"/>
        </w:rPr>
      </w:pPr>
    </w:p>
    <w:p w14:paraId="799D826A" w14:textId="77777777" w:rsidR="00813E43" w:rsidRPr="00C7788E" w:rsidRDefault="00813E43" w:rsidP="00813E43">
      <w:pPr>
        <w:spacing w:after="0" w:line="240" w:lineRule="auto"/>
        <w:jc w:val="both"/>
        <w:rPr>
          <w:rFonts w:eastAsia="Times New Roman" w:cs="Arial"/>
          <w:b/>
          <w:color w:val="000000" w:themeColor="text1"/>
          <w:lang w:eastAsia="en-GB"/>
        </w:rPr>
      </w:pPr>
      <w:r w:rsidRPr="00C7788E">
        <w:rPr>
          <w:rFonts w:eastAsia="Times New Roman" w:cs="Arial"/>
          <w:b/>
          <w:color w:val="000000" w:themeColor="text1"/>
          <w:lang w:eastAsia="en-GB"/>
        </w:rPr>
        <w:t xml:space="preserve">Other policies and documents </w:t>
      </w:r>
    </w:p>
    <w:p w14:paraId="2AA10A6E" w14:textId="77777777" w:rsidR="00813E43" w:rsidRPr="00C7788E" w:rsidRDefault="00813E43" w:rsidP="00813E43">
      <w:p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t xml:space="preserve"> </w:t>
      </w:r>
    </w:p>
    <w:p w14:paraId="7F19E36A" w14:textId="77777777" w:rsidR="00813E43" w:rsidRPr="00C7788E" w:rsidRDefault="00813E43" w:rsidP="00813E43">
      <w:p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t xml:space="preserve">This intimate care policy should be read alongside the school’s:  </w:t>
      </w:r>
    </w:p>
    <w:p w14:paraId="1F366853" w14:textId="77777777" w:rsidR="00813E43" w:rsidRPr="00C7788E" w:rsidRDefault="00813E43" w:rsidP="00813E43">
      <w:p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t xml:space="preserve"> </w:t>
      </w:r>
    </w:p>
    <w:p w14:paraId="6C23F8AE" w14:textId="04027A8D" w:rsidR="00813E43" w:rsidRPr="00C7788E" w:rsidRDefault="00813E43" w:rsidP="00813E43">
      <w:pPr>
        <w:pStyle w:val="ListParagraph"/>
        <w:numPr>
          <w:ilvl w:val="0"/>
          <w:numId w:val="9"/>
        </w:num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t>Safeguar</w:t>
      </w:r>
      <w:r w:rsidR="00C7788E">
        <w:rPr>
          <w:rFonts w:eastAsia="Times New Roman" w:cs="Arial"/>
          <w:color w:val="000000" w:themeColor="text1"/>
          <w:lang w:eastAsia="en-GB"/>
        </w:rPr>
        <w:t>ding &amp; child protection policy – Including managing allegations.</w:t>
      </w:r>
    </w:p>
    <w:p w14:paraId="28436577" w14:textId="7298748F" w:rsidR="00813E43" w:rsidRPr="00C7788E" w:rsidRDefault="00C7788E" w:rsidP="00813E43">
      <w:pPr>
        <w:pStyle w:val="ListParagraph"/>
        <w:numPr>
          <w:ilvl w:val="0"/>
          <w:numId w:val="9"/>
        </w:numPr>
        <w:spacing w:after="0" w:line="240" w:lineRule="auto"/>
        <w:jc w:val="both"/>
        <w:rPr>
          <w:rFonts w:eastAsia="Times New Roman" w:cs="Arial"/>
          <w:color w:val="000000" w:themeColor="text1"/>
          <w:lang w:eastAsia="en-GB"/>
        </w:rPr>
      </w:pPr>
      <w:r>
        <w:rPr>
          <w:rFonts w:eastAsia="Times New Roman" w:cs="Arial"/>
          <w:color w:val="000000" w:themeColor="text1"/>
          <w:lang w:eastAsia="en-GB"/>
        </w:rPr>
        <w:t>Staff Code o</w:t>
      </w:r>
      <w:r w:rsidRPr="00C7788E">
        <w:rPr>
          <w:rFonts w:eastAsia="Times New Roman" w:cs="Arial"/>
          <w:color w:val="000000" w:themeColor="text1"/>
          <w:lang w:eastAsia="en-GB"/>
        </w:rPr>
        <w:t>f Conduct</w:t>
      </w:r>
      <w:r w:rsidR="00813E43" w:rsidRPr="00C7788E">
        <w:rPr>
          <w:rFonts w:eastAsia="Times New Roman" w:cs="Arial"/>
          <w:color w:val="000000" w:themeColor="text1"/>
          <w:lang w:eastAsia="en-GB"/>
        </w:rPr>
        <w:t xml:space="preserve"> and </w:t>
      </w:r>
      <w:r>
        <w:rPr>
          <w:rFonts w:eastAsia="Times New Roman" w:cs="Arial"/>
          <w:color w:val="000000" w:themeColor="text1"/>
          <w:lang w:eastAsia="en-GB"/>
        </w:rPr>
        <w:t>Guidance o</w:t>
      </w:r>
      <w:r w:rsidRPr="00C7788E">
        <w:rPr>
          <w:rFonts w:eastAsia="Times New Roman" w:cs="Arial"/>
          <w:color w:val="000000" w:themeColor="text1"/>
          <w:lang w:eastAsia="en-GB"/>
        </w:rPr>
        <w:t xml:space="preserve">n Safer Working Practice </w:t>
      </w:r>
    </w:p>
    <w:p w14:paraId="3D722F40" w14:textId="07262012" w:rsidR="00813E43" w:rsidRPr="00C7788E" w:rsidRDefault="00C7788E" w:rsidP="00813E43">
      <w:pPr>
        <w:pStyle w:val="ListParagraph"/>
        <w:numPr>
          <w:ilvl w:val="0"/>
          <w:numId w:val="9"/>
        </w:numPr>
        <w:spacing w:after="0" w:line="240" w:lineRule="auto"/>
        <w:jc w:val="both"/>
        <w:rPr>
          <w:rFonts w:eastAsia="Times New Roman" w:cs="Arial"/>
          <w:color w:val="000000" w:themeColor="text1"/>
          <w:lang w:eastAsia="en-GB"/>
        </w:rPr>
      </w:pPr>
      <w:r>
        <w:rPr>
          <w:rFonts w:eastAsia="Times New Roman" w:cs="Arial"/>
          <w:color w:val="000000" w:themeColor="text1"/>
          <w:lang w:eastAsia="en-GB"/>
        </w:rPr>
        <w:t xml:space="preserve">Whistleblowing Policy </w:t>
      </w:r>
    </w:p>
    <w:p w14:paraId="0C78EA56" w14:textId="772A535E" w:rsidR="00C7788E" w:rsidRDefault="00C7788E" w:rsidP="00813E43">
      <w:pPr>
        <w:pStyle w:val="ListParagraph"/>
        <w:numPr>
          <w:ilvl w:val="0"/>
          <w:numId w:val="9"/>
        </w:numPr>
        <w:spacing w:after="0" w:line="240" w:lineRule="auto"/>
        <w:jc w:val="both"/>
        <w:rPr>
          <w:rFonts w:eastAsia="Times New Roman" w:cs="Arial"/>
          <w:color w:val="000000" w:themeColor="text1"/>
          <w:lang w:eastAsia="en-GB"/>
        </w:rPr>
      </w:pPr>
      <w:r>
        <w:rPr>
          <w:rFonts w:eastAsia="Times New Roman" w:cs="Arial"/>
          <w:color w:val="000000" w:themeColor="text1"/>
          <w:lang w:eastAsia="en-GB"/>
        </w:rPr>
        <w:t xml:space="preserve">First aid Policy </w:t>
      </w:r>
    </w:p>
    <w:p w14:paraId="54C3A40A" w14:textId="15C29FD7" w:rsidR="00813E43" w:rsidRPr="00C7788E" w:rsidRDefault="00C7788E" w:rsidP="00813E43">
      <w:pPr>
        <w:pStyle w:val="ListParagraph"/>
        <w:numPr>
          <w:ilvl w:val="0"/>
          <w:numId w:val="9"/>
        </w:numPr>
        <w:spacing w:after="0" w:line="240" w:lineRule="auto"/>
        <w:jc w:val="both"/>
        <w:rPr>
          <w:rFonts w:eastAsia="Times New Roman" w:cs="Arial"/>
          <w:color w:val="000000" w:themeColor="text1"/>
          <w:lang w:eastAsia="en-GB"/>
        </w:rPr>
      </w:pPr>
      <w:r>
        <w:rPr>
          <w:rFonts w:eastAsia="Times New Roman" w:cs="Arial"/>
          <w:color w:val="000000" w:themeColor="text1"/>
          <w:lang w:eastAsia="en-GB"/>
        </w:rPr>
        <w:t>M</w:t>
      </w:r>
      <w:r w:rsidR="00813E43" w:rsidRPr="00C7788E">
        <w:rPr>
          <w:rFonts w:eastAsia="Times New Roman" w:cs="Arial"/>
          <w:color w:val="000000" w:themeColor="text1"/>
          <w:lang w:eastAsia="en-GB"/>
        </w:rPr>
        <w:t xml:space="preserve">edications policy </w:t>
      </w:r>
    </w:p>
    <w:p w14:paraId="6ADA2738" w14:textId="5CA04155" w:rsidR="00813E43" w:rsidRPr="00C7788E" w:rsidRDefault="00C7788E" w:rsidP="00813E43">
      <w:pPr>
        <w:pStyle w:val="ListParagraph"/>
        <w:numPr>
          <w:ilvl w:val="0"/>
          <w:numId w:val="9"/>
        </w:numPr>
        <w:spacing w:after="0" w:line="240" w:lineRule="auto"/>
        <w:jc w:val="both"/>
        <w:rPr>
          <w:rFonts w:eastAsia="Times New Roman" w:cs="Arial"/>
          <w:color w:val="000000" w:themeColor="text1"/>
          <w:lang w:eastAsia="en-GB"/>
        </w:rPr>
      </w:pPr>
      <w:r>
        <w:rPr>
          <w:rFonts w:eastAsia="Times New Roman" w:cs="Arial"/>
          <w:color w:val="000000" w:themeColor="text1"/>
          <w:lang w:eastAsia="en-GB"/>
        </w:rPr>
        <w:t>Health a</w:t>
      </w:r>
      <w:r w:rsidRPr="00C7788E">
        <w:rPr>
          <w:rFonts w:eastAsia="Times New Roman" w:cs="Arial"/>
          <w:color w:val="000000" w:themeColor="text1"/>
          <w:lang w:eastAsia="en-GB"/>
        </w:rPr>
        <w:t xml:space="preserve">nd Safety </w:t>
      </w:r>
      <w:r w:rsidR="00813E43" w:rsidRPr="00C7788E">
        <w:rPr>
          <w:rFonts w:eastAsia="Times New Roman" w:cs="Arial"/>
          <w:color w:val="000000" w:themeColor="text1"/>
          <w:lang w:eastAsia="en-GB"/>
        </w:rPr>
        <w:t xml:space="preserve">policy and procedures </w:t>
      </w:r>
    </w:p>
    <w:p w14:paraId="054CF3B9" w14:textId="0DC99279" w:rsidR="004A1458" w:rsidRDefault="00813E43" w:rsidP="00813E43">
      <w:pPr>
        <w:pStyle w:val="ListParagraph"/>
        <w:numPr>
          <w:ilvl w:val="0"/>
          <w:numId w:val="9"/>
        </w:numPr>
        <w:spacing w:after="0" w:line="240" w:lineRule="auto"/>
        <w:jc w:val="both"/>
        <w:rPr>
          <w:rFonts w:eastAsia="Times New Roman" w:cs="Arial"/>
          <w:color w:val="000000" w:themeColor="text1"/>
          <w:lang w:eastAsia="en-GB"/>
        </w:rPr>
      </w:pPr>
      <w:r w:rsidRPr="00C7788E">
        <w:rPr>
          <w:rFonts w:eastAsia="Times New Roman" w:cs="Arial"/>
          <w:color w:val="000000" w:themeColor="text1"/>
          <w:lang w:eastAsia="en-GB"/>
        </w:rPr>
        <w:t xml:space="preserve">Special Educational Needs and Disability policy. </w:t>
      </w:r>
    </w:p>
    <w:p w14:paraId="0904E2BC" w14:textId="77777777" w:rsidR="004A1458" w:rsidRDefault="004A1458">
      <w:pPr>
        <w:rPr>
          <w:rFonts w:eastAsia="Times New Roman" w:cs="Arial"/>
          <w:color w:val="000000" w:themeColor="text1"/>
          <w:lang w:eastAsia="en-GB"/>
        </w:rPr>
      </w:pPr>
      <w:r>
        <w:rPr>
          <w:rFonts w:eastAsia="Times New Roman" w:cs="Arial"/>
          <w:color w:val="000000" w:themeColor="text1"/>
          <w:lang w:eastAsia="en-GB"/>
        </w:rPr>
        <w:br w:type="page"/>
      </w:r>
    </w:p>
    <w:p w14:paraId="703DCC0A" w14:textId="77777777" w:rsidR="00813E43" w:rsidRPr="00C7788E" w:rsidRDefault="00813E43" w:rsidP="004A1458">
      <w:pPr>
        <w:pStyle w:val="ListParagraph"/>
        <w:spacing w:after="0" w:line="240" w:lineRule="auto"/>
        <w:jc w:val="both"/>
        <w:rPr>
          <w:rFonts w:eastAsia="Times New Roman" w:cs="Arial"/>
          <w:color w:val="000000" w:themeColor="text1"/>
          <w:lang w:eastAsia="en-GB"/>
        </w:rPr>
      </w:pPr>
    </w:p>
    <w:p w14:paraId="1A71E16D" w14:textId="77777777" w:rsidR="00813E43" w:rsidRPr="00813E43" w:rsidRDefault="00813E43" w:rsidP="00813E43">
      <w:pPr>
        <w:spacing w:after="0" w:line="240" w:lineRule="auto"/>
        <w:jc w:val="both"/>
        <w:rPr>
          <w:rFonts w:eastAsia="Times New Roman" w:cs="Arial"/>
          <w:color w:val="000000" w:themeColor="text1"/>
          <w:lang w:eastAsia="en-GB"/>
        </w:rPr>
      </w:pPr>
    </w:p>
    <w:p w14:paraId="2B11651E" w14:textId="76DBC1A9" w:rsidR="00877DF8" w:rsidRPr="00A60747" w:rsidRDefault="00877DF8" w:rsidP="00813E43">
      <w:pPr>
        <w:spacing w:after="0" w:line="240" w:lineRule="auto"/>
        <w:ind w:left="360"/>
        <w:jc w:val="both"/>
        <w:rPr>
          <w:rFonts w:eastAsia="Times New Roman" w:cs="Arial"/>
          <w:color w:val="000000" w:themeColor="text1"/>
          <w:lang w:eastAsia="en-GB"/>
        </w:rPr>
      </w:pPr>
      <w:r w:rsidRPr="00813E43">
        <w:rPr>
          <w:rFonts w:eastAsia="Times New Roman" w:cs="Arial"/>
          <w:color w:val="000000" w:themeColor="text1"/>
          <w:lang w:eastAsia="en-GB"/>
        </w:rPr>
        <w:t xml:space="preserve"> </w:t>
      </w:r>
    </w:p>
    <w:p w14:paraId="11180474" w14:textId="77777777" w:rsidR="00D7631A" w:rsidRPr="00877DF8" w:rsidRDefault="00D7631A" w:rsidP="00877DF8">
      <w:pPr>
        <w:spacing w:after="0" w:line="240" w:lineRule="auto"/>
        <w:jc w:val="both"/>
        <w:rPr>
          <w:rFonts w:eastAsia="Times New Roman" w:cs="Arial"/>
          <w:color w:val="000000" w:themeColor="text1"/>
          <w:lang w:eastAsia="en-GB"/>
        </w:rPr>
      </w:pPr>
    </w:p>
    <w:p w14:paraId="5DBD0F4F" w14:textId="33A09B9A" w:rsidR="00DC639F" w:rsidRDefault="00DC639F" w:rsidP="005A1AD0">
      <w:pPr>
        <w:spacing w:after="0" w:line="240" w:lineRule="auto"/>
        <w:jc w:val="both"/>
        <w:rPr>
          <w:rFonts w:eastAsia="Times New Roman" w:cs="Arial"/>
          <w:color w:val="000000" w:themeColor="text1"/>
          <w:lang w:eastAsia="en-GB"/>
        </w:rPr>
      </w:pPr>
    </w:p>
    <w:p w14:paraId="337E29D4" w14:textId="0A177D6A" w:rsidR="002070E1" w:rsidRDefault="002070E1" w:rsidP="005A1AD0">
      <w:pPr>
        <w:spacing w:after="0" w:line="240" w:lineRule="auto"/>
        <w:jc w:val="both"/>
        <w:rPr>
          <w:rFonts w:eastAsia="Times New Roman" w:cs="Arial"/>
          <w:color w:val="000000" w:themeColor="text1"/>
          <w:lang w:eastAsia="en-GB"/>
        </w:rPr>
      </w:pPr>
    </w:p>
    <w:p w14:paraId="4233055A" w14:textId="3A61303A" w:rsidR="002070E1" w:rsidRDefault="002070E1" w:rsidP="005A1AD0">
      <w:pPr>
        <w:spacing w:after="0" w:line="240" w:lineRule="auto"/>
        <w:jc w:val="both"/>
        <w:rPr>
          <w:rFonts w:eastAsia="Times New Roman" w:cs="Arial"/>
          <w:color w:val="000000" w:themeColor="text1"/>
          <w:lang w:eastAsia="en-GB"/>
        </w:rPr>
      </w:pPr>
    </w:p>
    <w:p w14:paraId="3D83F571" w14:textId="0A6BB7C3" w:rsidR="002070E1" w:rsidRDefault="002070E1" w:rsidP="005A1AD0">
      <w:pPr>
        <w:spacing w:after="0" w:line="240" w:lineRule="auto"/>
        <w:jc w:val="both"/>
        <w:rPr>
          <w:rFonts w:eastAsia="Times New Roman" w:cs="Arial"/>
          <w:color w:val="000000" w:themeColor="text1"/>
          <w:lang w:eastAsia="en-GB"/>
        </w:rPr>
      </w:pPr>
    </w:p>
    <w:p w14:paraId="617560CC" w14:textId="6F0F4B59" w:rsidR="002070E1" w:rsidRDefault="002070E1" w:rsidP="005A1AD0">
      <w:pPr>
        <w:spacing w:after="0" w:line="240" w:lineRule="auto"/>
        <w:jc w:val="both"/>
        <w:rPr>
          <w:rFonts w:eastAsia="Times New Roman" w:cs="Arial"/>
          <w:color w:val="000000" w:themeColor="text1"/>
          <w:lang w:eastAsia="en-GB"/>
        </w:rPr>
      </w:pPr>
    </w:p>
    <w:p w14:paraId="38CA7BFC" w14:textId="4B0346B1" w:rsidR="002070E1" w:rsidRDefault="002070E1" w:rsidP="005A1AD0">
      <w:pPr>
        <w:spacing w:after="0" w:line="240" w:lineRule="auto"/>
        <w:jc w:val="both"/>
        <w:rPr>
          <w:rFonts w:eastAsia="Times New Roman" w:cs="Arial"/>
          <w:color w:val="000000" w:themeColor="text1"/>
          <w:lang w:eastAsia="en-GB"/>
        </w:rPr>
      </w:pPr>
    </w:p>
    <w:p w14:paraId="57BBCD77" w14:textId="5AC62DEA" w:rsidR="002070E1" w:rsidRDefault="002070E1" w:rsidP="005A1AD0">
      <w:pPr>
        <w:spacing w:after="0" w:line="240" w:lineRule="auto"/>
        <w:jc w:val="both"/>
        <w:rPr>
          <w:rFonts w:eastAsia="Times New Roman" w:cs="Arial"/>
          <w:color w:val="000000" w:themeColor="text1"/>
          <w:lang w:eastAsia="en-GB"/>
        </w:rPr>
      </w:pPr>
    </w:p>
    <w:p w14:paraId="7FDC421F" w14:textId="3FE1907B" w:rsidR="002070E1" w:rsidRDefault="002070E1" w:rsidP="005A1AD0">
      <w:pPr>
        <w:spacing w:after="0" w:line="240" w:lineRule="auto"/>
        <w:jc w:val="both"/>
        <w:rPr>
          <w:rFonts w:eastAsia="Times New Roman" w:cs="Arial"/>
          <w:color w:val="000000" w:themeColor="text1"/>
          <w:lang w:eastAsia="en-GB"/>
        </w:rPr>
      </w:pPr>
    </w:p>
    <w:p w14:paraId="4B7083D8" w14:textId="367EC20C" w:rsidR="002070E1" w:rsidRDefault="002070E1" w:rsidP="005A1AD0">
      <w:pPr>
        <w:spacing w:after="0" w:line="240" w:lineRule="auto"/>
        <w:jc w:val="both"/>
        <w:rPr>
          <w:rFonts w:eastAsia="Times New Roman" w:cs="Arial"/>
          <w:color w:val="000000" w:themeColor="text1"/>
          <w:lang w:eastAsia="en-GB"/>
        </w:rPr>
      </w:pPr>
    </w:p>
    <w:p w14:paraId="37E71243" w14:textId="36B46E41" w:rsidR="002070E1" w:rsidRDefault="002070E1" w:rsidP="005A1AD0">
      <w:pPr>
        <w:spacing w:after="0" w:line="240" w:lineRule="auto"/>
        <w:jc w:val="both"/>
        <w:rPr>
          <w:rFonts w:eastAsia="Times New Roman" w:cs="Arial"/>
          <w:color w:val="000000" w:themeColor="text1"/>
          <w:lang w:eastAsia="en-GB"/>
        </w:rPr>
      </w:pPr>
    </w:p>
    <w:p w14:paraId="42F68C41" w14:textId="076F6EE3" w:rsidR="002070E1" w:rsidRDefault="002070E1" w:rsidP="005A1AD0">
      <w:pPr>
        <w:spacing w:after="0" w:line="240" w:lineRule="auto"/>
        <w:jc w:val="both"/>
        <w:rPr>
          <w:rFonts w:eastAsia="Times New Roman" w:cs="Arial"/>
          <w:color w:val="000000" w:themeColor="text1"/>
          <w:lang w:eastAsia="en-GB"/>
        </w:rPr>
      </w:pPr>
    </w:p>
    <w:p w14:paraId="58FDA2B3" w14:textId="15579BA0" w:rsidR="002070E1" w:rsidRDefault="002070E1" w:rsidP="005A1AD0">
      <w:pPr>
        <w:spacing w:after="0" w:line="240" w:lineRule="auto"/>
        <w:jc w:val="both"/>
        <w:rPr>
          <w:rFonts w:eastAsia="Times New Roman" w:cs="Arial"/>
          <w:color w:val="000000" w:themeColor="text1"/>
          <w:lang w:eastAsia="en-GB"/>
        </w:rPr>
      </w:pPr>
    </w:p>
    <w:p w14:paraId="5CFA007F" w14:textId="7DF1EAE4" w:rsidR="002070E1" w:rsidRDefault="002070E1" w:rsidP="005A1AD0">
      <w:pPr>
        <w:spacing w:after="0" w:line="240" w:lineRule="auto"/>
        <w:jc w:val="both"/>
        <w:rPr>
          <w:rFonts w:eastAsia="Times New Roman" w:cs="Arial"/>
          <w:color w:val="000000" w:themeColor="text1"/>
          <w:lang w:eastAsia="en-GB"/>
        </w:rPr>
      </w:pPr>
    </w:p>
    <w:p w14:paraId="44CD161A" w14:textId="0AD5C53B" w:rsidR="002070E1" w:rsidRDefault="002070E1" w:rsidP="005A1AD0">
      <w:pPr>
        <w:spacing w:after="0" w:line="240" w:lineRule="auto"/>
        <w:jc w:val="both"/>
        <w:rPr>
          <w:rFonts w:eastAsia="Times New Roman" w:cs="Arial"/>
          <w:color w:val="000000" w:themeColor="text1"/>
          <w:lang w:eastAsia="en-GB"/>
        </w:rPr>
      </w:pPr>
    </w:p>
    <w:p w14:paraId="45FC1D7C" w14:textId="7403E899" w:rsidR="002070E1" w:rsidRDefault="002070E1" w:rsidP="005A1AD0">
      <w:pPr>
        <w:spacing w:after="0" w:line="240" w:lineRule="auto"/>
        <w:jc w:val="both"/>
        <w:rPr>
          <w:rFonts w:eastAsia="Times New Roman" w:cs="Arial"/>
          <w:color w:val="000000" w:themeColor="text1"/>
          <w:lang w:eastAsia="en-GB"/>
        </w:rPr>
      </w:pPr>
    </w:p>
    <w:p w14:paraId="54FF2B85" w14:textId="5C35638F" w:rsidR="002070E1" w:rsidRDefault="002070E1" w:rsidP="005A1AD0">
      <w:pPr>
        <w:spacing w:after="0" w:line="240" w:lineRule="auto"/>
        <w:jc w:val="both"/>
        <w:rPr>
          <w:rFonts w:eastAsia="Times New Roman" w:cs="Arial"/>
          <w:color w:val="000000" w:themeColor="text1"/>
          <w:lang w:eastAsia="en-GB"/>
        </w:rPr>
      </w:pPr>
    </w:p>
    <w:p w14:paraId="0739416A" w14:textId="3A8F3887" w:rsidR="002070E1" w:rsidRDefault="002070E1" w:rsidP="005A1AD0">
      <w:pPr>
        <w:spacing w:after="0" w:line="240" w:lineRule="auto"/>
        <w:jc w:val="both"/>
        <w:rPr>
          <w:rFonts w:eastAsia="Times New Roman" w:cs="Arial"/>
          <w:color w:val="000000" w:themeColor="text1"/>
          <w:lang w:eastAsia="en-GB"/>
        </w:rPr>
      </w:pPr>
    </w:p>
    <w:p w14:paraId="237875A7" w14:textId="5F463CA4" w:rsidR="002070E1" w:rsidRDefault="002070E1" w:rsidP="005A1AD0">
      <w:pPr>
        <w:spacing w:after="0" w:line="240" w:lineRule="auto"/>
        <w:jc w:val="both"/>
        <w:rPr>
          <w:rFonts w:eastAsia="Times New Roman" w:cs="Arial"/>
          <w:color w:val="000000" w:themeColor="text1"/>
          <w:lang w:eastAsia="en-GB"/>
        </w:rPr>
      </w:pPr>
    </w:p>
    <w:p w14:paraId="24914987" w14:textId="74BE93BC" w:rsidR="002070E1" w:rsidRDefault="002070E1" w:rsidP="005A1AD0">
      <w:pPr>
        <w:spacing w:after="0" w:line="240" w:lineRule="auto"/>
        <w:jc w:val="both"/>
        <w:rPr>
          <w:rFonts w:eastAsia="Times New Roman" w:cs="Arial"/>
          <w:color w:val="000000" w:themeColor="text1"/>
          <w:lang w:eastAsia="en-GB"/>
        </w:rPr>
      </w:pPr>
    </w:p>
    <w:p w14:paraId="4E368F61" w14:textId="1E274E4A" w:rsidR="002070E1" w:rsidRDefault="002070E1" w:rsidP="005A1AD0">
      <w:pPr>
        <w:spacing w:after="0" w:line="240" w:lineRule="auto"/>
        <w:jc w:val="both"/>
        <w:rPr>
          <w:rFonts w:eastAsia="Times New Roman" w:cs="Arial"/>
          <w:color w:val="000000" w:themeColor="text1"/>
          <w:lang w:eastAsia="en-GB"/>
        </w:rPr>
      </w:pPr>
    </w:p>
    <w:p w14:paraId="64F31C63" w14:textId="5D94E1F2" w:rsidR="002070E1" w:rsidRDefault="002070E1" w:rsidP="005A1AD0">
      <w:pPr>
        <w:spacing w:after="0" w:line="240" w:lineRule="auto"/>
        <w:jc w:val="both"/>
        <w:rPr>
          <w:rFonts w:eastAsia="Times New Roman" w:cs="Arial"/>
          <w:color w:val="000000" w:themeColor="text1"/>
          <w:lang w:eastAsia="en-GB"/>
        </w:rPr>
      </w:pPr>
    </w:p>
    <w:p w14:paraId="33ACF4E7" w14:textId="0D3C22A7" w:rsidR="002070E1" w:rsidRDefault="002070E1" w:rsidP="005A1AD0">
      <w:pPr>
        <w:spacing w:after="0" w:line="240" w:lineRule="auto"/>
        <w:jc w:val="both"/>
        <w:rPr>
          <w:rFonts w:eastAsia="Times New Roman" w:cs="Arial"/>
          <w:color w:val="000000" w:themeColor="text1"/>
          <w:lang w:eastAsia="en-GB"/>
        </w:rPr>
      </w:pPr>
    </w:p>
    <w:p w14:paraId="570A2740" w14:textId="3B90A023" w:rsidR="002070E1" w:rsidRDefault="002070E1" w:rsidP="005A1AD0">
      <w:pPr>
        <w:spacing w:after="0" w:line="240" w:lineRule="auto"/>
        <w:jc w:val="both"/>
        <w:rPr>
          <w:rFonts w:eastAsia="Times New Roman" w:cs="Arial"/>
          <w:color w:val="000000" w:themeColor="text1"/>
          <w:lang w:eastAsia="en-GB"/>
        </w:rPr>
      </w:pPr>
    </w:p>
    <w:p w14:paraId="365C290B" w14:textId="089F6C08" w:rsidR="002070E1" w:rsidRDefault="002070E1" w:rsidP="005A1AD0">
      <w:pPr>
        <w:spacing w:after="0" w:line="240" w:lineRule="auto"/>
        <w:jc w:val="both"/>
        <w:rPr>
          <w:rFonts w:eastAsia="Times New Roman" w:cs="Arial"/>
          <w:color w:val="000000" w:themeColor="text1"/>
          <w:lang w:eastAsia="en-GB"/>
        </w:rPr>
      </w:pPr>
    </w:p>
    <w:p w14:paraId="67002AFF" w14:textId="0C7E6C68" w:rsidR="002070E1" w:rsidRDefault="002070E1" w:rsidP="005A1AD0">
      <w:pPr>
        <w:spacing w:after="0" w:line="240" w:lineRule="auto"/>
        <w:jc w:val="both"/>
        <w:rPr>
          <w:rFonts w:eastAsia="Times New Roman" w:cs="Arial"/>
          <w:color w:val="000000" w:themeColor="text1"/>
          <w:lang w:eastAsia="en-GB"/>
        </w:rPr>
      </w:pPr>
    </w:p>
    <w:p w14:paraId="6911773E" w14:textId="5E187ED5" w:rsidR="002070E1" w:rsidRDefault="002070E1" w:rsidP="005A1AD0">
      <w:pPr>
        <w:spacing w:after="0" w:line="240" w:lineRule="auto"/>
        <w:jc w:val="both"/>
        <w:rPr>
          <w:rFonts w:eastAsia="Times New Roman" w:cs="Arial"/>
          <w:color w:val="000000" w:themeColor="text1"/>
          <w:lang w:eastAsia="en-GB"/>
        </w:rPr>
      </w:pPr>
    </w:p>
    <w:p w14:paraId="6CC68E23" w14:textId="1847CFFA" w:rsidR="002070E1" w:rsidRDefault="002070E1" w:rsidP="005A1AD0">
      <w:pPr>
        <w:spacing w:after="0" w:line="240" w:lineRule="auto"/>
        <w:jc w:val="both"/>
        <w:rPr>
          <w:rFonts w:eastAsia="Times New Roman" w:cs="Arial"/>
          <w:color w:val="000000" w:themeColor="text1"/>
          <w:lang w:eastAsia="en-GB"/>
        </w:rPr>
      </w:pPr>
    </w:p>
    <w:p w14:paraId="160255A8" w14:textId="729CCB78" w:rsidR="002070E1" w:rsidRDefault="002070E1" w:rsidP="005A1AD0">
      <w:pPr>
        <w:spacing w:after="0" w:line="240" w:lineRule="auto"/>
        <w:jc w:val="both"/>
        <w:rPr>
          <w:rFonts w:eastAsia="Times New Roman" w:cs="Arial"/>
          <w:color w:val="000000" w:themeColor="text1"/>
          <w:lang w:eastAsia="en-GB"/>
        </w:rPr>
      </w:pPr>
    </w:p>
    <w:p w14:paraId="0436B8B4" w14:textId="295F081B" w:rsidR="002070E1" w:rsidRDefault="002070E1" w:rsidP="005A1AD0">
      <w:pPr>
        <w:spacing w:after="0" w:line="240" w:lineRule="auto"/>
        <w:jc w:val="both"/>
        <w:rPr>
          <w:rFonts w:eastAsia="Times New Roman" w:cs="Arial"/>
          <w:color w:val="000000" w:themeColor="text1"/>
          <w:lang w:eastAsia="en-GB"/>
        </w:rPr>
      </w:pPr>
    </w:p>
    <w:p w14:paraId="3DC6C242" w14:textId="0D173EA3" w:rsidR="006B46B9" w:rsidRDefault="006B46B9" w:rsidP="005A1AD0">
      <w:pPr>
        <w:spacing w:after="0" w:line="240" w:lineRule="auto"/>
        <w:jc w:val="both"/>
        <w:rPr>
          <w:rFonts w:eastAsia="Times New Roman" w:cs="Arial"/>
          <w:color w:val="000000" w:themeColor="text1"/>
          <w:lang w:eastAsia="en-GB"/>
        </w:rPr>
      </w:pPr>
    </w:p>
    <w:p w14:paraId="4FCAB2D4" w14:textId="2E3B5106" w:rsidR="006B46B9" w:rsidRDefault="006B46B9" w:rsidP="005A1AD0">
      <w:pPr>
        <w:spacing w:after="0" w:line="240" w:lineRule="auto"/>
        <w:jc w:val="both"/>
        <w:rPr>
          <w:rFonts w:eastAsia="Times New Roman" w:cs="Arial"/>
          <w:color w:val="000000" w:themeColor="text1"/>
          <w:lang w:eastAsia="en-GB"/>
        </w:rPr>
      </w:pPr>
    </w:p>
    <w:p w14:paraId="34A01D23" w14:textId="7D8A85E7" w:rsidR="006B46B9" w:rsidRDefault="006B46B9" w:rsidP="005A1AD0">
      <w:pPr>
        <w:spacing w:after="0" w:line="240" w:lineRule="auto"/>
        <w:jc w:val="both"/>
        <w:rPr>
          <w:rFonts w:eastAsia="Times New Roman" w:cs="Arial"/>
          <w:color w:val="000000" w:themeColor="text1"/>
          <w:lang w:eastAsia="en-GB"/>
        </w:rPr>
      </w:pPr>
    </w:p>
    <w:p w14:paraId="463FE5FB" w14:textId="77777777" w:rsidR="006B46B9" w:rsidRDefault="006B46B9" w:rsidP="005A1AD0">
      <w:pPr>
        <w:spacing w:after="0" w:line="240" w:lineRule="auto"/>
        <w:jc w:val="both"/>
        <w:rPr>
          <w:rFonts w:eastAsia="Times New Roman" w:cs="Arial"/>
          <w:color w:val="000000" w:themeColor="text1"/>
          <w:lang w:eastAsia="en-GB"/>
        </w:rPr>
      </w:pPr>
    </w:p>
    <w:p w14:paraId="57391DFA" w14:textId="453FE5CC" w:rsidR="002070E1" w:rsidRDefault="002070E1" w:rsidP="005A1AD0">
      <w:pPr>
        <w:spacing w:after="0" w:line="240" w:lineRule="auto"/>
        <w:jc w:val="both"/>
        <w:rPr>
          <w:rFonts w:eastAsia="Times New Roman" w:cs="Arial"/>
          <w:color w:val="000000" w:themeColor="text1"/>
          <w:lang w:eastAsia="en-GB"/>
        </w:rPr>
      </w:pPr>
    </w:p>
    <w:p w14:paraId="3F5FA51E" w14:textId="534E39DA" w:rsidR="002070E1" w:rsidRDefault="002070E1" w:rsidP="005A1AD0">
      <w:pPr>
        <w:spacing w:after="0" w:line="240" w:lineRule="auto"/>
        <w:jc w:val="both"/>
        <w:rPr>
          <w:rFonts w:eastAsia="Times New Roman" w:cs="Arial"/>
          <w:color w:val="000000" w:themeColor="text1"/>
          <w:lang w:eastAsia="en-GB"/>
        </w:rPr>
      </w:pPr>
    </w:p>
    <w:p w14:paraId="7B0E44BF" w14:textId="6D704A72" w:rsidR="002070E1" w:rsidRDefault="002070E1" w:rsidP="005A1AD0">
      <w:pPr>
        <w:spacing w:after="0" w:line="240" w:lineRule="auto"/>
        <w:jc w:val="both"/>
        <w:rPr>
          <w:rFonts w:eastAsia="Times New Roman" w:cs="Arial"/>
          <w:color w:val="000000" w:themeColor="text1"/>
          <w:lang w:eastAsia="en-GB"/>
        </w:rPr>
      </w:pPr>
    </w:p>
    <w:p w14:paraId="07E4E962" w14:textId="73DA12B7" w:rsidR="002070E1" w:rsidRDefault="002070E1" w:rsidP="005A1AD0">
      <w:pPr>
        <w:spacing w:after="0" w:line="240" w:lineRule="auto"/>
        <w:jc w:val="both"/>
        <w:rPr>
          <w:rFonts w:eastAsia="Times New Roman" w:cs="Arial"/>
          <w:color w:val="000000" w:themeColor="text1"/>
          <w:lang w:eastAsia="en-GB"/>
        </w:rPr>
      </w:pPr>
    </w:p>
    <w:p w14:paraId="100CE694" w14:textId="59F6650D" w:rsidR="002070E1" w:rsidRDefault="002070E1" w:rsidP="005A1AD0">
      <w:pPr>
        <w:spacing w:after="0" w:line="240" w:lineRule="auto"/>
        <w:jc w:val="both"/>
        <w:rPr>
          <w:rFonts w:eastAsia="Times New Roman" w:cs="Arial"/>
          <w:color w:val="000000" w:themeColor="text1"/>
          <w:lang w:eastAsia="en-GB"/>
        </w:rPr>
      </w:pPr>
    </w:p>
    <w:p w14:paraId="5C8F80C8" w14:textId="084C696D" w:rsidR="002070E1" w:rsidRDefault="002070E1" w:rsidP="005A1AD0">
      <w:pPr>
        <w:spacing w:after="0" w:line="240" w:lineRule="auto"/>
        <w:jc w:val="both"/>
        <w:rPr>
          <w:rFonts w:eastAsia="Times New Roman" w:cs="Arial"/>
          <w:color w:val="000000" w:themeColor="text1"/>
          <w:lang w:eastAsia="en-GB"/>
        </w:rPr>
      </w:pPr>
    </w:p>
    <w:p w14:paraId="5DCDFB9B" w14:textId="77777777" w:rsidR="00C7788E" w:rsidRDefault="00C7788E" w:rsidP="005A1AD0">
      <w:pPr>
        <w:spacing w:after="0" w:line="240" w:lineRule="auto"/>
        <w:jc w:val="both"/>
        <w:rPr>
          <w:rFonts w:eastAsia="Times New Roman" w:cs="Arial"/>
          <w:color w:val="000000" w:themeColor="text1"/>
          <w:lang w:eastAsia="en-GB"/>
        </w:rPr>
      </w:pPr>
    </w:p>
    <w:p w14:paraId="5257DA70" w14:textId="77777777" w:rsidR="002070E1" w:rsidRPr="00E4053F" w:rsidRDefault="002070E1" w:rsidP="002070E1">
      <w:pPr>
        <w:rPr>
          <w:rFonts w:cstheme="minorHAnsi"/>
          <w:sz w:val="2"/>
          <w:szCs w:val="2"/>
        </w:rPr>
      </w:pPr>
    </w:p>
    <w:p w14:paraId="0F63E025" w14:textId="77777777" w:rsidR="002070E1" w:rsidRPr="00E4053F" w:rsidRDefault="002070E1" w:rsidP="002070E1">
      <w:pPr>
        <w:rPr>
          <w:rFonts w:cstheme="minorHAnsi"/>
          <w:sz w:val="20"/>
          <w:szCs w:val="20"/>
        </w:rPr>
      </w:pPr>
    </w:p>
    <w:p w14:paraId="6D31546B" w14:textId="18808FC6" w:rsidR="008C31DB" w:rsidRDefault="008C31DB" w:rsidP="005A1AD0">
      <w:pPr>
        <w:spacing w:after="0" w:line="240" w:lineRule="auto"/>
        <w:jc w:val="both"/>
        <w:rPr>
          <w:rFonts w:eastAsia="Times New Roman" w:cs="Arial"/>
          <w:color w:val="000000" w:themeColor="text1"/>
          <w:lang w:eastAsia="en-GB"/>
        </w:rPr>
      </w:pPr>
    </w:p>
    <w:p w14:paraId="17185EFF" w14:textId="1D011BBB" w:rsidR="008C31DB" w:rsidRDefault="008C31DB" w:rsidP="005A1AD0">
      <w:pPr>
        <w:spacing w:after="0" w:line="240" w:lineRule="auto"/>
        <w:jc w:val="both"/>
        <w:rPr>
          <w:rFonts w:eastAsia="Times New Roman" w:cs="Arial"/>
          <w:color w:val="000000" w:themeColor="text1"/>
          <w:lang w:eastAsia="en-GB"/>
        </w:rPr>
      </w:pPr>
    </w:p>
    <w:p w14:paraId="4E918629" w14:textId="3FD4B9B2" w:rsidR="008C31DB" w:rsidRDefault="008C31DB" w:rsidP="005A1AD0">
      <w:pPr>
        <w:spacing w:after="0" w:line="240" w:lineRule="auto"/>
        <w:jc w:val="both"/>
        <w:rPr>
          <w:rFonts w:eastAsia="Times New Roman" w:cs="Arial"/>
          <w:color w:val="000000" w:themeColor="text1"/>
          <w:lang w:eastAsia="en-GB"/>
        </w:rPr>
      </w:pPr>
    </w:p>
    <w:p w14:paraId="5EE4C398" w14:textId="09308792" w:rsidR="008C31DB" w:rsidRDefault="008C31DB" w:rsidP="005A1AD0">
      <w:pPr>
        <w:spacing w:after="0" w:line="240" w:lineRule="auto"/>
        <w:jc w:val="both"/>
        <w:rPr>
          <w:rFonts w:eastAsia="Times New Roman" w:cs="Arial"/>
          <w:color w:val="000000" w:themeColor="text1"/>
          <w:lang w:eastAsia="en-GB"/>
        </w:rPr>
      </w:pPr>
    </w:p>
    <w:p w14:paraId="25CDAE5A" w14:textId="5EA68304" w:rsidR="008C31DB" w:rsidRDefault="008C31DB" w:rsidP="005A1AD0">
      <w:pPr>
        <w:spacing w:after="0" w:line="240" w:lineRule="auto"/>
        <w:jc w:val="both"/>
        <w:rPr>
          <w:rFonts w:eastAsia="Times New Roman" w:cs="Arial"/>
          <w:color w:val="000000" w:themeColor="text1"/>
          <w:lang w:eastAsia="en-GB"/>
        </w:rPr>
      </w:pPr>
    </w:p>
    <w:p w14:paraId="34FD25DE" w14:textId="6EA28153" w:rsidR="008C31DB" w:rsidRDefault="008C31DB" w:rsidP="005A1AD0">
      <w:pPr>
        <w:spacing w:after="0" w:line="240" w:lineRule="auto"/>
        <w:jc w:val="both"/>
        <w:rPr>
          <w:rFonts w:eastAsia="Times New Roman" w:cs="Arial"/>
          <w:color w:val="000000" w:themeColor="text1"/>
          <w:lang w:eastAsia="en-GB"/>
        </w:rPr>
      </w:pPr>
    </w:p>
    <w:p w14:paraId="6B483886" w14:textId="4CAD51C2" w:rsidR="008C31DB" w:rsidRDefault="008C31DB" w:rsidP="005A1AD0">
      <w:pPr>
        <w:spacing w:after="0" w:line="240" w:lineRule="auto"/>
        <w:jc w:val="both"/>
        <w:rPr>
          <w:rFonts w:eastAsia="Times New Roman" w:cs="Arial"/>
          <w:color w:val="000000" w:themeColor="text1"/>
          <w:lang w:eastAsia="en-GB"/>
        </w:rPr>
      </w:pPr>
    </w:p>
    <w:p w14:paraId="30265AAA" w14:textId="4A7107C5" w:rsidR="008C31DB" w:rsidRDefault="008C31DB" w:rsidP="005A1AD0">
      <w:pPr>
        <w:spacing w:after="0" w:line="240" w:lineRule="auto"/>
        <w:jc w:val="both"/>
        <w:rPr>
          <w:rFonts w:eastAsia="Times New Roman" w:cs="Arial"/>
          <w:color w:val="000000" w:themeColor="text1"/>
          <w:lang w:eastAsia="en-GB"/>
        </w:rPr>
      </w:pPr>
    </w:p>
    <w:p w14:paraId="6D43EC80" w14:textId="61D4E5D5" w:rsidR="008C31DB" w:rsidRDefault="008C31DB" w:rsidP="005A1AD0">
      <w:pPr>
        <w:spacing w:after="0" w:line="240" w:lineRule="auto"/>
        <w:jc w:val="both"/>
        <w:rPr>
          <w:rFonts w:eastAsia="Times New Roman" w:cs="Arial"/>
          <w:color w:val="000000" w:themeColor="text1"/>
          <w:lang w:eastAsia="en-GB"/>
        </w:rPr>
      </w:pPr>
    </w:p>
    <w:p w14:paraId="3F81F59E" w14:textId="77B8950C" w:rsidR="008C31DB" w:rsidRDefault="008C31DB" w:rsidP="005A1AD0">
      <w:pPr>
        <w:spacing w:after="0" w:line="240" w:lineRule="auto"/>
        <w:jc w:val="both"/>
        <w:rPr>
          <w:rFonts w:eastAsia="Times New Roman" w:cs="Arial"/>
          <w:color w:val="000000" w:themeColor="text1"/>
          <w:lang w:eastAsia="en-GB"/>
        </w:rPr>
      </w:pPr>
    </w:p>
    <w:p w14:paraId="7F3AE7B7" w14:textId="11D84926" w:rsidR="008C31DB" w:rsidRDefault="008C31DB" w:rsidP="005A1AD0">
      <w:pPr>
        <w:spacing w:after="0" w:line="240" w:lineRule="auto"/>
        <w:jc w:val="both"/>
        <w:rPr>
          <w:rFonts w:eastAsia="Times New Roman" w:cs="Arial"/>
          <w:color w:val="000000" w:themeColor="text1"/>
          <w:lang w:eastAsia="en-GB"/>
        </w:rPr>
      </w:pPr>
    </w:p>
    <w:p w14:paraId="317AFF69" w14:textId="56A5395B" w:rsidR="008C31DB" w:rsidRDefault="008C31DB" w:rsidP="005A1AD0">
      <w:pPr>
        <w:spacing w:after="0" w:line="240" w:lineRule="auto"/>
        <w:jc w:val="both"/>
        <w:rPr>
          <w:rFonts w:eastAsia="Times New Roman" w:cs="Arial"/>
          <w:color w:val="000000" w:themeColor="text1"/>
          <w:lang w:eastAsia="en-GB"/>
        </w:rPr>
      </w:pPr>
    </w:p>
    <w:p w14:paraId="1B964C93" w14:textId="7004682F" w:rsidR="008C31DB" w:rsidRDefault="008C31DB" w:rsidP="005A1AD0">
      <w:pPr>
        <w:spacing w:after="0" w:line="240" w:lineRule="auto"/>
        <w:jc w:val="both"/>
        <w:rPr>
          <w:rFonts w:eastAsia="Times New Roman" w:cs="Arial"/>
          <w:color w:val="000000" w:themeColor="text1"/>
          <w:lang w:eastAsia="en-GB"/>
        </w:rPr>
      </w:pPr>
    </w:p>
    <w:p w14:paraId="741DC988" w14:textId="35C96D5A" w:rsidR="008C31DB" w:rsidRDefault="008C31DB" w:rsidP="005A1AD0">
      <w:pPr>
        <w:spacing w:after="0" w:line="240" w:lineRule="auto"/>
        <w:jc w:val="both"/>
        <w:rPr>
          <w:rFonts w:eastAsia="Times New Roman" w:cs="Arial"/>
          <w:color w:val="000000" w:themeColor="text1"/>
          <w:lang w:eastAsia="en-GB"/>
        </w:rPr>
      </w:pPr>
    </w:p>
    <w:p w14:paraId="0B74F4C8" w14:textId="32CD885C" w:rsidR="008C31DB" w:rsidRDefault="008C31DB" w:rsidP="005A1AD0">
      <w:pPr>
        <w:spacing w:after="0" w:line="240" w:lineRule="auto"/>
        <w:jc w:val="both"/>
        <w:rPr>
          <w:rFonts w:eastAsia="Times New Roman" w:cs="Arial"/>
          <w:b/>
          <w:color w:val="000000" w:themeColor="text1"/>
          <w:lang w:eastAsia="en-GB"/>
        </w:rPr>
      </w:pPr>
      <w:r>
        <w:rPr>
          <w:rFonts w:eastAsia="Times New Roman" w:cs="Arial"/>
          <w:b/>
          <w:color w:val="000000" w:themeColor="text1"/>
          <w:lang w:eastAsia="en-GB"/>
        </w:rPr>
        <w:t>Appendix B</w:t>
      </w:r>
    </w:p>
    <w:p w14:paraId="11F4FF93" w14:textId="7EFD6F2F" w:rsidR="008C31DB" w:rsidRDefault="008C31DB" w:rsidP="005A1AD0">
      <w:pPr>
        <w:spacing w:after="0" w:line="240" w:lineRule="auto"/>
        <w:jc w:val="both"/>
        <w:rPr>
          <w:rFonts w:eastAsia="Times New Roman" w:cs="Arial"/>
          <w:b/>
          <w:color w:val="000000" w:themeColor="text1"/>
          <w:lang w:eastAsia="en-GB"/>
        </w:rPr>
      </w:pPr>
    </w:p>
    <w:p w14:paraId="75684144" w14:textId="77777777" w:rsidR="008C31DB" w:rsidRDefault="008C31DB" w:rsidP="008C31DB">
      <w:pPr>
        <w:autoSpaceDE w:val="0"/>
        <w:autoSpaceDN w:val="0"/>
        <w:adjustRightInd w:val="0"/>
        <w:jc w:val="center"/>
        <w:rPr>
          <w:rFonts w:cs="Tahoma"/>
          <w:b/>
          <w:u w:val="single"/>
          <w:lang w:eastAsia="en-GB"/>
        </w:rPr>
      </w:pPr>
      <w:r>
        <w:rPr>
          <w:rFonts w:cs="Tahoma"/>
          <w:b/>
          <w:u w:val="single"/>
          <w:lang w:eastAsia="en-GB"/>
        </w:rPr>
        <w:t>INTIMATE CARE RECORD SHEET</w:t>
      </w:r>
    </w:p>
    <w:tbl>
      <w:tblPr>
        <w:tblStyle w:val="TableGrid"/>
        <w:tblW w:w="0" w:type="auto"/>
        <w:jc w:val="center"/>
        <w:tblLook w:val="04A0" w:firstRow="1" w:lastRow="0" w:firstColumn="1" w:lastColumn="0" w:noHBand="0" w:noVBand="1"/>
      </w:tblPr>
      <w:tblGrid>
        <w:gridCol w:w="2260"/>
        <w:gridCol w:w="2171"/>
        <w:gridCol w:w="2282"/>
        <w:gridCol w:w="2303"/>
      </w:tblGrid>
      <w:tr w:rsidR="008C31DB" w14:paraId="19E60928" w14:textId="77777777" w:rsidTr="008C31DB">
        <w:trPr>
          <w:trHeight w:val="1041"/>
          <w:jc w:val="center"/>
        </w:trPr>
        <w:tc>
          <w:tcPr>
            <w:tcW w:w="443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672130A" w14:textId="77777777" w:rsidR="008C31DB" w:rsidRDefault="008C31DB" w:rsidP="002F4007">
            <w:pPr>
              <w:pStyle w:val="NoSpacing"/>
              <w:rPr>
                <w:b/>
                <w:lang w:eastAsia="en-GB"/>
              </w:rPr>
            </w:pPr>
            <w:r>
              <w:rPr>
                <w:b/>
                <w:lang w:eastAsia="en-GB"/>
              </w:rPr>
              <w:t>Child’s name:</w:t>
            </w:r>
          </w:p>
        </w:tc>
        <w:tc>
          <w:tcPr>
            <w:tcW w:w="228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1511889" w14:textId="77777777" w:rsidR="008C31DB" w:rsidRDefault="008C31DB" w:rsidP="002F4007">
            <w:pPr>
              <w:pStyle w:val="NoSpacing"/>
              <w:rPr>
                <w:b/>
                <w:lang w:eastAsia="en-GB"/>
              </w:rPr>
            </w:pPr>
            <w:r>
              <w:rPr>
                <w:b/>
                <w:lang w:eastAsia="en-GB"/>
              </w:rPr>
              <w:t>Date of birth:</w:t>
            </w:r>
          </w:p>
        </w:tc>
        <w:tc>
          <w:tcPr>
            <w:tcW w:w="230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7F27188E" w14:textId="77777777" w:rsidR="008C31DB" w:rsidRDefault="008C31DB" w:rsidP="002F4007">
            <w:pPr>
              <w:pStyle w:val="NoSpacing"/>
              <w:rPr>
                <w:b/>
                <w:lang w:eastAsia="en-GB"/>
              </w:rPr>
            </w:pPr>
            <w:r>
              <w:rPr>
                <w:b/>
                <w:lang w:eastAsia="en-GB"/>
              </w:rPr>
              <w:t>Class:</w:t>
            </w:r>
          </w:p>
        </w:tc>
      </w:tr>
      <w:tr w:rsidR="008C31DB" w14:paraId="0830F648" w14:textId="77777777" w:rsidTr="008C31DB">
        <w:trPr>
          <w:trHeight w:val="1041"/>
          <w:jc w:val="center"/>
        </w:trPr>
        <w:tc>
          <w:tcPr>
            <w:tcW w:w="2260" w:type="dxa"/>
            <w:tcBorders>
              <w:top w:val="single" w:sz="4" w:space="0" w:color="auto"/>
              <w:left w:val="single" w:sz="4" w:space="0" w:color="auto"/>
              <w:bottom w:val="single" w:sz="4" w:space="0" w:color="auto"/>
              <w:right w:val="single" w:sz="4" w:space="0" w:color="auto"/>
            </w:tcBorders>
            <w:vAlign w:val="center"/>
          </w:tcPr>
          <w:p w14:paraId="28FA09E4" w14:textId="77777777" w:rsidR="008C31DB" w:rsidRDefault="008C31DB" w:rsidP="002F4007">
            <w:pPr>
              <w:pStyle w:val="NoSpacing"/>
              <w:rPr>
                <w:lang w:eastAsia="en-GB"/>
              </w:rPr>
            </w:pPr>
            <w:r>
              <w:rPr>
                <w:lang w:eastAsia="en-GB"/>
              </w:rPr>
              <w:t>Date:</w:t>
            </w:r>
          </w:p>
          <w:p w14:paraId="1B5A38D0" w14:textId="77777777" w:rsidR="008C31DB" w:rsidRDefault="008C31DB" w:rsidP="002F4007">
            <w:pPr>
              <w:pStyle w:val="NoSpacing"/>
              <w:rPr>
                <w:lang w:eastAsia="en-GB"/>
              </w:rPr>
            </w:pPr>
          </w:p>
          <w:p w14:paraId="6F4233E4" w14:textId="77777777" w:rsidR="008C31DB" w:rsidRDefault="008C31DB" w:rsidP="002F4007">
            <w:pPr>
              <w:pStyle w:val="NoSpacing"/>
              <w:rPr>
                <w:lang w:eastAsia="en-GB"/>
              </w:rPr>
            </w:pPr>
            <w:r>
              <w:rPr>
                <w:lang w:eastAsia="en-GB"/>
              </w:rPr>
              <w:t>Time:</w:t>
            </w:r>
          </w:p>
        </w:tc>
        <w:tc>
          <w:tcPr>
            <w:tcW w:w="4453" w:type="dxa"/>
            <w:gridSpan w:val="2"/>
            <w:tcBorders>
              <w:top w:val="single" w:sz="4" w:space="0" w:color="auto"/>
              <w:left w:val="single" w:sz="4" w:space="0" w:color="auto"/>
              <w:bottom w:val="single" w:sz="4" w:space="0" w:color="auto"/>
              <w:right w:val="single" w:sz="4" w:space="0" w:color="auto"/>
            </w:tcBorders>
            <w:hideMark/>
          </w:tcPr>
          <w:p w14:paraId="59CD91BC" w14:textId="77777777" w:rsidR="008C31DB" w:rsidRDefault="008C31DB" w:rsidP="002F4007">
            <w:pPr>
              <w:pStyle w:val="NoSpacing"/>
              <w:rPr>
                <w:lang w:eastAsia="en-GB"/>
              </w:rPr>
            </w:pPr>
            <w:r>
              <w:rPr>
                <w:lang w:eastAsia="en-GB"/>
              </w:rPr>
              <w:t>Procedure:</w:t>
            </w:r>
          </w:p>
        </w:tc>
        <w:tc>
          <w:tcPr>
            <w:tcW w:w="2303" w:type="dxa"/>
            <w:tcBorders>
              <w:top w:val="single" w:sz="4" w:space="0" w:color="auto"/>
              <w:left w:val="single" w:sz="4" w:space="0" w:color="auto"/>
              <w:bottom w:val="single" w:sz="4" w:space="0" w:color="auto"/>
              <w:right w:val="single" w:sz="4" w:space="0" w:color="auto"/>
            </w:tcBorders>
            <w:hideMark/>
          </w:tcPr>
          <w:p w14:paraId="3E5CC651" w14:textId="77777777" w:rsidR="008C31DB" w:rsidRDefault="008C31DB" w:rsidP="002F4007">
            <w:pPr>
              <w:pStyle w:val="NoSpacing"/>
              <w:rPr>
                <w:lang w:eastAsia="en-GB"/>
              </w:rPr>
            </w:pPr>
            <w:r>
              <w:rPr>
                <w:lang w:eastAsia="en-GB"/>
              </w:rPr>
              <w:t>Staff involved:</w:t>
            </w:r>
          </w:p>
        </w:tc>
      </w:tr>
      <w:tr w:rsidR="008C31DB" w14:paraId="4EFF9897" w14:textId="77777777" w:rsidTr="008C31DB">
        <w:trPr>
          <w:trHeight w:val="1041"/>
          <w:jc w:val="center"/>
        </w:trPr>
        <w:tc>
          <w:tcPr>
            <w:tcW w:w="2260" w:type="dxa"/>
            <w:tcBorders>
              <w:top w:val="single" w:sz="4" w:space="0" w:color="auto"/>
              <w:left w:val="single" w:sz="4" w:space="0" w:color="auto"/>
              <w:bottom w:val="single" w:sz="4" w:space="0" w:color="auto"/>
              <w:right w:val="single" w:sz="4" w:space="0" w:color="auto"/>
            </w:tcBorders>
            <w:vAlign w:val="center"/>
          </w:tcPr>
          <w:p w14:paraId="5964EE5D" w14:textId="77777777" w:rsidR="008C31DB" w:rsidRDefault="008C31DB" w:rsidP="002F4007">
            <w:pPr>
              <w:pStyle w:val="NoSpacing"/>
              <w:rPr>
                <w:lang w:eastAsia="en-GB"/>
              </w:rPr>
            </w:pPr>
            <w:r>
              <w:rPr>
                <w:lang w:eastAsia="en-GB"/>
              </w:rPr>
              <w:t>Date:</w:t>
            </w:r>
          </w:p>
          <w:p w14:paraId="10194732" w14:textId="77777777" w:rsidR="008C31DB" w:rsidRDefault="008C31DB" w:rsidP="002F4007">
            <w:pPr>
              <w:pStyle w:val="NoSpacing"/>
              <w:rPr>
                <w:lang w:eastAsia="en-GB"/>
              </w:rPr>
            </w:pPr>
          </w:p>
          <w:p w14:paraId="34CD01BC" w14:textId="77777777" w:rsidR="008C31DB" w:rsidRDefault="008C31DB" w:rsidP="002F4007">
            <w:pPr>
              <w:pStyle w:val="NoSpacing"/>
              <w:rPr>
                <w:lang w:eastAsia="en-GB"/>
              </w:rPr>
            </w:pPr>
            <w:r>
              <w:rPr>
                <w:lang w:eastAsia="en-GB"/>
              </w:rPr>
              <w:t>Time:</w:t>
            </w:r>
          </w:p>
        </w:tc>
        <w:tc>
          <w:tcPr>
            <w:tcW w:w="4453" w:type="dxa"/>
            <w:gridSpan w:val="2"/>
            <w:tcBorders>
              <w:top w:val="single" w:sz="4" w:space="0" w:color="auto"/>
              <w:left w:val="single" w:sz="4" w:space="0" w:color="auto"/>
              <w:bottom w:val="single" w:sz="4" w:space="0" w:color="auto"/>
              <w:right w:val="single" w:sz="4" w:space="0" w:color="auto"/>
            </w:tcBorders>
            <w:hideMark/>
          </w:tcPr>
          <w:p w14:paraId="37C86875" w14:textId="77777777" w:rsidR="008C31DB" w:rsidRDefault="008C31DB" w:rsidP="002F4007">
            <w:pPr>
              <w:pStyle w:val="NoSpacing"/>
              <w:rPr>
                <w:lang w:eastAsia="en-GB"/>
              </w:rPr>
            </w:pPr>
            <w:r>
              <w:rPr>
                <w:lang w:eastAsia="en-GB"/>
              </w:rPr>
              <w:t>Procedure:</w:t>
            </w:r>
          </w:p>
        </w:tc>
        <w:tc>
          <w:tcPr>
            <w:tcW w:w="2303" w:type="dxa"/>
            <w:tcBorders>
              <w:top w:val="single" w:sz="4" w:space="0" w:color="auto"/>
              <w:left w:val="single" w:sz="4" w:space="0" w:color="auto"/>
              <w:bottom w:val="single" w:sz="4" w:space="0" w:color="auto"/>
              <w:right w:val="single" w:sz="4" w:space="0" w:color="auto"/>
            </w:tcBorders>
            <w:hideMark/>
          </w:tcPr>
          <w:p w14:paraId="1E5C1E35" w14:textId="77777777" w:rsidR="008C31DB" w:rsidRDefault="008C31DB" w:rsidP="002F4007">
            <w:pPr>
              <w:pStyle w:val="NoSpacing"/>
              <w:rPr>
                <w:lang w:eastAsia="en-GB"/>
              </w:rPr>
            </w:pPr>
            <w:r>
              <w:rPr>
                <w:lang w:eastAsia="en-GB"/>
              </w:rPr>
              <w:t>Staff involved:</w:t>
            </w:r>
          </w:p>
        </w:tc>
      </w:tr>
      <w:tr w:rsidR="008C31DB" w14:paraId="0CA56129" w14:textId="77777777" w:rsidTr="008C31DB">
        <w:trPr>
          <w:trHeight w:val="1041"/>
          <w:jc w:val="center"/>
        </w:trPr>
        <w:tc>
          <w:tcPr>
            <w:tcW w:w="2260" w:type="dxa"/>
            <w:tcBorders>
              <w:top w:val="single" w:sz="4" w:space="0" w:color="auto"/>
              <w:left w:val="single" w:sz="4" w:space="0" w:color="auto"/>
              <w:bottom w:val="single" w:sz="4" w:space="0" w:color="auto"/>
              <w:right w:val="single" w:sz="4" w:space="0" w:color="auto"/>
            </w:tcBorders>
            <w:vAlign w:val="center"/>
          </w:tcPr>
          <w:p w14:paraId="3E8DC1AE" w14:textId="77777777" w:rsidR="008C31DB" w:rsidRDefault="008C31DB" w:rsidP="002F4007">
            <w:pPr>
              <w:pStyle w:val="NoSpacing"/>
              <w:rPr>
                <w:lang w:eastAsia="en-GB"/>
              </w:rPr>
            </w:pPr>
            <w:r>
              <w:rPr>
                <w:lang w:eastAsia="en-GB"/>
              </w:rPr>
              <w:t>Date:</w:t>
            </w:r>
          </w:p>
          <w:p w14:paraId="5F4C0E78" w14:textId="77777777" w:rsidR="008C31DB" w:rsidRDefault="008C31DB" w:rsidP="002F4007">
            <w:pPr>
              <w:pStyle w:val="NoSpacing"/>
              <w:rPr>
                <w:lang w:eastAsia="en-GB"/>
              </w:rPr>
            </w:pPr>
          </w:p>
          <w:p w14:paraId="03D3FEC5" w14:textId="77777777" w:rsidR="008C31DB" w:rsidRDefault="008C31DB" w:rsidP="002F4007">
            <w:pPr>
              <w:pStyle w:val="NoSpacing"/>
              <w:rPr>
                <w:lang w:eastAsia="en-GB"/>
              </w:rPr>
            </w:pPr>
            <w:r>
              <w:rPr>
                <w:lang w:eastAsia="en-GB"/>
              </w:rPr>
              <w:t>Time:</w:t>
            </w:r>
          </w:p>
        </w:tc>
        <w:tc>
          <w:tcPr>
            <w:tcW w:w="4453" w:type="dxa"/>
            <w:gridSpan w:val="2"/>
            <w:tcBorders>
              <w:top w:val="single" w:sz="4" w:space="0" w:color="auto"/>
              <w:left w:val="single" w:sz="4" w:space="0" w:color="auto"/>
              <w:bottom w:val="single" w:sz="4" w:space="0" w:color="auto"/>
              <w:right w:val="single" w:sz="4" w:space="0" w:color="auto"/>
            </w:tcBorders>
            <w:hideMark/>
          </w:tcPr>
          <w:p w14:paraId="76E171A1" w14:textId="77777777" w:rsidR="008C31DB" w:rsidRDefault="008C31DB" w:rsidP="002F4007">
            <w:pPr>
              <w:pStyle w:val="NoSpacing"/>
              <w:rPr>
                <w:lang w:eastAsia="en-GB"/>
              </w:rPr>
            </w:pPr>
            <w:r>
              <w:rPr>
                <w:lang w:eastAsia="en-GB"/>
              </w:rPr>
              <w:t>Procedure:</w:t>
            </w:r>
          </w:p>
        </w:tc>
        <w:tc>
          <w:tcPr>
            <w:tcW w:w="2303" w:type="dxa"/>
            <w:tcBorders>
              <w:top w:val="single" w:sz="4" w:space="0" w:color="auto"/>
              <w:left w:val="single" w:sz="4" w:space="0" w:color="auto"/>
              <w:bottom w:val="single" w:sz="4" w:space="0" w:color="auto"/>
              <w:right w:val="single" w:sz="4" w:space="0" w:color="auto"/>
            </w:tcBorders>
            <w:hideMark/>
          </w:tcPr>
          <w:p w14:paraId="41D111D1" w14:textId="77777777" w:rsidR="008C31DB" w:rsidRDefault="008C31DB" w:rsidP="002F4007">
            <w:pPr>
              <w:pStyle w:val="NoSpacing"/>
              <w:rPr>
                <w:lang w:eastAsia="en-GB"/>
              </w:rPr>
            </w:pPr>
            <w:r>
              <w:rPr>
                <w:lang w:eastAsia="en-GB"/>
              </w:rPr>
              <w:t>Staff involved:</w:t>
            </w:r>
          </w:p>
        </w:tc>
      </w:tr>
      <w:tr w:rsidR="008C31DB" w14:paraId="670004AF" w14:textId="77777777" w:rsidTr="008C31DB">
        <w:trPr>
          <w:trHeight w:val="1041"/>
          <w:jc w:val="center"/>
        </w:trPr>
        <w:tc>
          <w:tcPr>
            <w:tcW w:w="2260" w:type="dxa"/>
            <w:tcBorders>
              <w:top w:val="single" w:sz="4" w:space="0" w:color="auto"/>
              <w:left w:val="single" w:sz="4" w:space="0" w:color="auto"/>
              <w:bottom w:val="single" w:sz="4" w:space="0" w:color="auto"/>
              <w:right w:val="single" w:sz="4" w:space="0" w:color="auto"/>
            </w:tcBorders>
            <w:vAlign w:val="center"/>
          </w:tcPr>
          <w:p w14:paraId="3F8D1A64" w14:textId="77777777" w:rsidR="008C31DB" w:rsidRDefault="008C31DB" w:rsidP="002F4007">
            <w:pPr>
              <w:pStyle w:val="NoSpacing"/>
              <w:rPr>
                <w:lang w:eastAsia="en-GB"/>
              </w:rPr>
            </w:pPr>
            <w:r>
              <w:rPr>
                <w:lang w:eastAsia="en-GB"/>
              </w:rPr>
              <w:t>Date:</w:t>
            </w:r>
          </w:p>
          <w:p w14:paraId="233A4685" w14:textId="77777777" w:rsidR="008C31DB" w:rsidRDefault="008C31DB" w:rsidP="002F4007">
            <w:pPr>
              <w:pStyle w:val="NoSpacing"/>
              <w:rPr>
                <w:lang w:eastAsia="en-GB"/>
              </w:rPr>
            </w:pPr>
          </w:p>
          <w:p w14:paraId="0DB02E24" w14:textId="77777777" w:rsidR="008C31DB" w:rsidRDefault="008C31DB" w:rsidP="002F4007">
            <w:pPr>
              <w:pStyle w:val="NoSpacing"/>
              <w:rPr>
                <w:lang w:eastAsia="en-GB"/>
              </w:rPr>
            </w:pPr>
            <w:r>
              <w:rPr>
                <w:lang w:eastAsia="en-GB"/>
              </w:rPr>
              <w:t>Time:</w:t>
            </w:r>
          </w:p>
        </w:tc>
        <w:tc>
          <w:tcPr>
            <w:tcW w:w="4453" w:type="dxa"/>
            <w:gridSpan w:val="2"/>
            <w:tcBorders>
              <w:top w:val="single" w:sz="4" w:space="0" w:color="auto"/>
              <w:left w:val="single" w:sz="4" w:space="0" w:color="auto"/>
              <w:bottom w:val="single" w:sz="4" w:space="0" w:color="auto"/>
              <w:right w:val="single" w:sz="4" w:space="0" w:color="auto"/>
            </w:tcBorders>
            <w:hideMark/>
          </w:tcPr>
          <w:p w14:paraId="3AE6DC0B" w14:textId="77777777" w:rsidR="008C31DB" w:rsidRDefault="008C31DB" w:rsidP="002F4007">
            <w:pPr>
              <w:pStyle w:val="NoSpacing"/>
              <w:rPr>
                <w:lang w:eastAsia="en-GB"/>
              </w:rPr>
            </w:pPr>
            <w:r>
              <w:rPr>
                <w:lang w:eastAsia="en-GB"/>
              </w:rPr>
              <w:t>Procedure:</w:t>
            </w:r>
          </w:p>
        </w:tc>
        <w:tc>
          <w:tcPr>
            <w:tcW w:w="2303" w:type="dxa"/>
            <w:tcBorders>
              <w:top w:val="single" w:sz="4" w:space="0" w:color="auto"/>
              <w:left w:val="single" w:sz="4" w:space="0" w:color="auto"/>
              <w:bottom w:val="single" w:sz="4" w:space="0" w:color="auto"/>
              <w:right w:val="single" w:sz="4" w:space="0" w:color="auto"/>
            </w:tcBorders>
            <w:hideMark/>
          </w:tcPr>
          <w:p w14:paraId="459457FB" w14:textId="77777777" w:rsidR="008C31DB" w:rsidRDefault="008C31DB" w:rsidP="002F4007">
            <w:pPr>
              <w:pStyle w:val="NoSpacing"/>
              <w:rPr>
                <w:lang w:eastAsia="en-GB"/>
              </w:rPr>
            </w:pPr>
            <w:r>
              <w:rPr>
                <w:lang w:eastAsia="en-GB"/>
              </w:rPr>
              <w:t>Staff involved:</w:t>
            </w:r>
          </w:p>
        </w:tc>
      </w:tr>
      <w:tr w:rsidR="008C31DB" w14:paraId="5A2A0F56" w14:textId="77777777" w:rsidTr="008C31DB">
        <w:trPr>
          <w:trHeight w:val="1041"/>
          <w:jc w:val="center"/>
        </w:trPr>
        <w:tc>
          <w:tcPr>
            <w:tcW w:w="2260" w:type="dxa"/>
            <w:tcBorders>
              <w:top w:val="single" w:sz="4" w:space="0" w:color="auto"/>
              <w:left w:val="single" w:sz="4" w:space="0" w:color="auto"/>
              <w:bottom w:val="single" w:sz="4" w:space="0" w:color="auto"/>
              <w:right w:val="single" w:sz="4" w:space="0" w:color="auto"/>
            </w:tcBorders>
            <w:vAlign w:val="center"/>
          </w:tcPr>
          <w:p w14:paraId="06C098E0" w14:textId="77777777" w:rsidR="008C31DB" w:rsidRDefault="008C31DB" w:rsidP="002F4007">
            <w:pPr>
              <w:pStyle w:val="NoSpacing"/>
              <w:rPr>
                <w:lang w:eastAsia="en-GB"/>
              </w:rPr>
            </w:pPr>
            <w:r>
              <w:rPr>
                <w:lang w:eastAsia="en-GB"/>
              </w:rPr>
              <w:t>Date:</w:t>
            </w:r>
          </w:p>
          <w:p w14:paraId="25B5810C" w14:textId="77777777" w:rsidR="008C31DB" w:rsidRDefault="008C31DB" w:rsidP="002F4007">
            <w:pPr>
              <w:pStyle w:val="NoSpacing"/>
              <w:rPr>
                <w:lang w:eastAsia="en-GB"/>
              </w:rPr>
            </w:pPr>
          </w:p>
          <w:p w14:paraId="3F2481A0" w14:textId="77777777" w:rsidR="008C31DB" w:rsidRDefault="008C31DB" w:rsidP="002F4007">
            <w:pPr>
              <w:pStyle w:val="NoSpacing"/>
              <w:rPr>
                <w:lang w:eastAsia="en-GB"/>
              </w:rPr>
            </w:pPr>
            <w:r>
              <w:rPr>
                <w:lang w:eastAsia="en-GB"/>
              </w:rPr>
              <w:t>Time:</w:t>
            </w:r>
          </w:p>
        </w:tc>
        <w:tc>
          <w:tcPr>
            <w:tcW w:w="4453" w:type="dxa"/>
            <w:gridSpan w:val="2"/>
            <w:tcBorders>
              <w:top w:val="single" w:sz="4" w:space="0" w:color="auto"/>
              <w:left w:val="single" w:sz="4" w:space="0" w:color="auto"/>
              <w:bottom w:val="single" w:sz="4" w:space="0" w:color="auto"/>
              <w:right w:val="single" w:sz="4" w:space="0" w:color="auto"/>
            </w:tcBorders>
            <w:hideMark/>
          </w:tcPr>
          <w:p w14:paraId="768DAFE9" w14:textId="77777777" w:rsidR="008C31DB" w:rsidRDefault="008C31DB" w:rsidP="002F4007">
            <w:pPr>
              <w:pStyle w:val="NoSpacing"/>
              <w:rPr>
                <w:lang w:eastAsia="en-GB"/>
              </w:rPr>
            </w:pPr>
            <w:r>
              <w:rPr>
                <w:lang w:eastAsia="en-GB"/>
              </w:rPr>
              <w:t>Procedure:</w:t>
            </w:r>
          </w:p>
        </w:tc>
        <w:tc>
          <w:tcPr>
            <w:tcW w:w="2303" w:type="dxa"/>
            <w:tcBorders>
              <w:top w:val="single" w:sz="4" w:space="0" w:color="auto"/>
              <w:left w:val="single" w:sz="4" w:space="0" w:color="auto"/>
              <w:bottom w:val="single" w:sz="4" w:space="0" w:color="auto"/>
              <w:right w:val="single" w:sz="4" w:space="0" w:color="auto"/>
            </w:tcBorders>
            <w:hideMark/>
          </w:tcPr>
          <w:p w14:paraId="34A28737" w14:textId="77777777" w:rsidR="008C31DB" w:rsidRDefault="008C31DB" w:rsidP="002F4007">
            <w:pPr>
              <w:pStyle w:val="NoSpacing"/>
              <w:rPr>
                <w:lang w:eastAsia="en-GB"/>
              </w:rPr>
            </w:pPr>
            <w:r>
              <w:rPr>
                <w:lang w:eastAsia="en-GB"/>
              </w:rPr>
              <w:t>Staff involved:</w:t>
            </w:r>
          </w:p>
        </w:tc>
      </w:tr>
      <w:tr w:rsidR="008C31DB" w14:paraId="2441E699" w14:textId="77777777" w:rsidTr="008C31DB">
        <w:trPr>
          <w:trHeight w:val="1041"/>
          <w:jc w:val="center"/>
        </w:trPr>
        <w:tc>
          <w:tcPr>
            <w:tcW w:w="2260" w:type="dxa"/>
            <w:tcBorders>
              <w:top w:val="single" w:sz="4" w:space="0" w:color="auto"/>
              <w:left w:val="single" w:sz="4" w:space="0" w:color="auto"/>
              <w:bottom w:val="single" w:sz="4" w:space="0" w:color="auto"/>
              <w:right w:val="single" w:sz="4" w:space="0" w:color="auto"/>
            </w:tcBorders>
            <w:vAlign w:val="center"/>
          </w:tcPr>
          <w:p w14:paraId="1A9B4597" w14:textId="77777777" w:rsidR="008C31DB" w:rsidRDefault="008C31DB" w:rsidP="002F4007">
            <w:pPr>
              <w:pStyle w:val="NoSpacing"/>
              <w:rPr>
                <w:lang w:eastAsia="en-GB"/>
              </w:rPr>
            </w:pPr>
            <w:r>
              <w:rPr>
                <w:lang w:eastAsia="en-GB"/>
              </w:rPr>
              <w:t>Date:</w:t>
            </w:r>
          </w:p>
          <w:p w14:paraId="51C9622F" w14:textId="77777777" w:rsidR="008C31DB" w:rsidRDefault="008C31DB" w:rsidP="002F4007">
            <w:pPr>
              <w:pStyle w:val="NoSpacing"/>
              <w:rPr>
                <w:lang w:eastAsia="en-GB"/>
              </w:rPr>
            </w:pPr>
          </w:p>
          <w:p w14:paraId="35C884FC" w14:textId="77777777" w:rsidR="008C31DB" w:rsidRDefault="008C31DB" w:rsidP="002F4007">
            <w:pPr>
              <w:pStyle w:val="NoSpacing"/>
              <w:rPr>
                <w:lang w:eastAsia="en-GB"/>
              </w:rPr>
            </w:pPr>
            <w:r>
              <w:rPr>
                <w:lang w:eastAsia="en-GB"/>
              </w:rPr>
              <w:t>Time:</w:t>
            </w:r>
          </w:p>
        </w:tc>
        <w:tc>
          <w:tcPr>
            <w:tcW w:w="4453" w:type="dxa"/>
            <w:gridSpan w:val="2"/>
            <w:tcBorders>
              <w:top w:val="single" w:sz="4" w:space="0" w:color="auto"/>
              <w:left w:val="single" w:sz="4" w:space="0" w:color="auto"/>
              <w:bottom w:val="single" w:sz="4" w:space="0" w:color="auto"/>
              <w:right w:val="single" w:sz="4" w:space="0" w:color="auto"/>
            </w:tcBorders>
            <w:hideMark/>
          </w:tcPr>
          <w:p w14:paraId="68A27E34" w14:textId="77777777" w:rsidR="008C31DB" w:rsidRDefault="008C31DB" w:rsidP="002F4007">
            <w:pPr>
              <w:pStyle w:val="NoSpacing"/>
              <w:rPr>
                <w:lang w:eastAsia="en-GB"/>
              </w:rPr>
            </w:pPr>
            <w:r>
              <w:rPr>
                <w:lang w:eastAsia="en-GB"/>
              </w:rPr>
              <w:t>Procedure:</w:t>
            </w:r>
          </w:p>
        </w:tc>
        <w:tc>
          <w:tcPr>
            <w:tcW w:w="2303" w:type="dxa"/>
            <w:tcBorders>
              <w:top w:val="single" w:sz="4" w:space="0" w:color="auto"/>
              <w:left w:val="single" w:sz="4" w:space="0" w:color="auto"/>
              <w:bottom w:val="single" w:sz="4" w:space="0" w:color="auto"/>
              <w:right w:val="single" w:sz="4" w:space="0" w:color="auto"/>
            </w:tcBorders>
            <w:hideMark/>
          </w:tcPr>
          <w:p w14:paraId="3CD075BF" w14:textId="77777777" w:rsidR="008C31DB" w:rsidRDefault="008C31DB" w:rsidP="002F4007">
            <w:pPr>
              <w:pStyle w:val="NoSpacing"/>
              <w:rPr>
                <w:lang w:eastAsia="en-GB"/>
              </w:rPr>
            </w:pPr>
            <w:r>
              <w:rPr>
                <w:lang w:eastAsia="en-GB"/>
              </w:rPr>
              <w:t>Staff involved:</w:t>
            </w:r>
          </w:p>
        </w:tc>
      </w:tr>
      <w:tr w:rsidR="008C31DB" w14:paraId="6F05C338" w14:textId="77777777" w:rsidTr="008C31DB">
        <w:trPr>
          <w:trHeight w:val="1041"/>
          <w:jc w:val="center"/>
        </w:trPr>
        <w:tc>
          <w:tcPr>
            <w:tcW w:w="2260" w:type="dxa"/>
            <w:tcBorders>
              <w:top w:val="single" w:sz="4" w:space="0" w:color="auto"/>
              <w:left w:val="single" w:sz="4" w:space="0" w:color="auto"/>
              <w:bottom w:val="single" w:sz="4" w:space="0" w:color="auto"/>
              <w:right w:val="single" w:sz="4" w:space="0" w:color="auto"/>
            </w:tcBorders>
            <w:vAlign w:val="center"/>
          </w:tcPr>
          <w:p w14:paraId="0F3836A1" w14:textId="77777777" w:rsidR="008C31DB" w:rsidRDefault="008C31DB" w:rsidP="002F4007">
            <w:pPr>
              <w:pStyle w:val="NoSpacing"/>
              <w:rPr>
                <w:lang w:eastAsia="en-GB"/>
              </w:rPr>
            </w:pPr>
            <w:r>
              <w:rPr>
                <w:lang w:eastAsia="en-GB"/>
              </w:rPr>
              <w:t>Date:</w:t>
            </w:r>
          </w:p>
          <w:p w14:paraId="7A94770E" w14:textId="77777777" w:rsidR="008C31DB" w:rsidRDefault="008C31DB" w:rsidP="002F4007">
            <w:pPr>
              <w:pStyle w:val="NoSpacing"/>
              <w:rPr>
                <w:lang w:eastAsia="en-GB"/>
              </w:rPr>
            </w:pPr>
          </w:p>
          <w:p w14:paraId="2CA8599C" w14:textId="77777777" w:rsidR="008C31DB" w:rsidRDefault="008C31DB" w:rsidP="002F4007">
            <w:pPr>
              <w:pStyle w:val="NoSpacing"/>
              <w:rPr>
                <w:lang w:eastAsia="en-GB"/>
              </w:rPr>
            </w:pPr>
            <w:r>
              <w:rPr>
                <w:lang w:eastAsia="en-GB"/>
              </w:rPr>
              <w:t>Time:</w:t>
            </w:r>
          </w:p>
        </w:tc>
        <w:tc>
          <w:tcPr>
            <w:tcW w:w="4453" w:type="dxa"/>
            <w:gridSpan w:val="2"/>
            <w:tcBorders>
              <w:top w:val="single" w:sz="4" w:space="0" w:color="auto"/>
              <w:left w:val="single" w:sz="4" w:space="0" w:color="auto"/>
              <w:bottom w:val="single" w:sz="4" w:space="0" w:color="auto"/>
              <w:right w:val="single" w:sz="4" w:space="0" w:color="auto"/>
            </w:tcBorders>
            <w:hideMark/>
          </w:tcPr>
          <w:p w14:paraId="51828386" w14:textId="77777777" w:rsidR="008C31DB" w:rsidRDefault="008C31DB" w:rsidP="002F4007">
            <w:pPr>
              <w:pStyle w:val="NoSpacing"/>
              <w:rPr>
                <w:lang w:eastAsia="en-GB"/>
              </w:rPr>
            </w:pPr>
            <w:r>
              <w:rPr>
                <w:lang w:eastAsia="en-GB"/>
              </w:rPr>
              <w:t>Procedure:</w:t>
            </w:r>
          </w:p>
        </w:tc>
        <w:tc>
          <w:tcPr>
            <w:tcW w:w="2303" w:type="dxa"/>
            <w:tcBorders>
              <w:top w:val="single" w:sz="4" w:space="0" w:color="auto"/>
              <w:left w:val="single" w:sz="4" w:space="0" w:color="auto"/>
              <w:bottom w:val="single" w:sz="4" w:space="0" w:color="auto"/>
              <w:right w:val="single" w:sz="4" w:space="0" w:color="auto"/>
            </w:tcBorders>
            <w:hideMark/>
          </w:tcPr>
          <w:p w14:paraId="16FC7AF5" w14:textId="77777777" w:rsidR="008C31DB" w:rsidRDefault="008C31DB" w:rsidP="002F4007">
            <w:pPr>
              <w:pStyle w:val="NoSpacing"/>
              <w:rPr>
                <w:lang w:eastAsia="en-GB"/>
              </w:rPr>
            </w:pPr>
            <w:r>
              <w:rPr>
                <w:lang w:eastAsia="en-GB"/>
              </w:rPr>
              <w:t>Staff involved:</w:t>
            </w:r>
          </w:p>
        </w:tc>
      </w:tr>
      <w:tr w:rsidR="008C31DB" w14:paraId="61B8EE28" w14:textId="77777777" w:rsidTr="008C31DB">
        <w:trPr>
          <w:trHeight w:val="1041"/>
          <w:jc w:val="center"/>
        </w:trPr>
        <w:tc>
          <w:tcPr>
            <w:tcW w:w="2260" w:type="dxa"/>
            <w:tcBorders>
              <w:top w:val="single" w:sz="4" w:space="0" w:color="auto"/>
              <w:left w:val="single" w:sz="4" w:space="0" w:color="auto"/>
              <w:bottom w:val="single" w:sz="4" w:space="0" w:color="auto"/>
              <w:right w:val="single" w:sz="4" w:space="0" w:color="auto"/>
            </w:tcBorders>
            <w:vAlign w:val="center"/>
          </w:tcPr>
          <w:p w14:paraId="4B1F40B7" w14:textId="77777777" w:rsidR="008C31DB" w:rsidRDefault="008C31DB" w:rsidP="002F4007">
            <w:pPr>
              <w:pStyle w:val="NoSpacing"/>
              <w:rPr>
                <w:lang w:eastAsia="en-GB"/>
              </w:rPr>
            </w:pPr>
            <w:r>
              <w:rPr>
                <w:lang w:eastAsia="en-GB"/>
              </w:rPr>
              <w:t>Date:</w:t>
            </w:r>
          </w:p>
          <w:p w14:paraId="0902929D" w14:textId="77777777" w:rsidR="008C31DB" w:rsidRDefault="008C31DB" w:rsidP="002F4007">
            <w:pPr>
              <w:pStyle w:val="NoSpacing"/>
              <w:rPr>
                <w:lang w:eastAsia="en-GB"/>
              </w:rPr>
            </w:pPr>
          </w:p>
          <w:p w14:paraId="42BF3440" w14:textId="77777777" w:rsidR="008C31DB" w:rsidRDefault="008C31DB" w:rsidP="002F4007">
            <w:pPr>
              <w:pStyle w:val="NoSpacing"/>
              <w:rPr>
                <w:lang w:eastAsia="en-GB"/>
              </w:rPr>
            </w:pPr>
            <w:r>
              <w:rPr>
                <w:lang w:eastAsia="en-GB"/>
              </w:rPr>
              <w:t>Time:</w:t>
            </w:r>
          </w:p>
        </w:tc>
        <w:tc>
          <w:tcPr>
            <w:tcW w:w="4453" w:type="dxa"/>
            <w:gridSpan w:val="2"/>
            <w:tcBorders>
              <w:top w:val="single" w:sz="4" w:space="0" w:color="auto"/>
              <w:left w:val="single" w:sz="4" w:space="0" w:color="auto"/>
              <w:bottom w:val="single" w:sz="4" w:space="0" w:color="auto"/>
              <w:right w:val="single" w:sz="4" w:space="0" w:color="auto"/>
            </w:tcBorders>
            <w:hideMark/>
          </w:tcPr>
          <w:p w14:paraId="3C446353" w14:textId="77777777" w:rsidR="008C31DB" w:rsidRDefault="008C31DB" w:rsidP="002F4007">
            <w:pPr>
              <w:pStyle w:val="NoSpacing"/>
              <w:rPr>
                <w:lang w:eastAsia="en-GB"/>
              </w:rPr>
            </w:pPr>
            <w:r>
              <w:rPr>
                <w:lang w:eastAsia="en-GB"/>
              </w:rPr>
              <w:t>Procedure:</w:t>
            </w:r>
          </w:p>
        </w:tc>
        <w:tc>
          <w:tcPr>
            <w:tcW w:w="2303" w:type="dxa"/>
            <w:tcBorders>
              <w:top w:val="single" w:sz="4" w:space="0" w:color="auto"/>
              <w:left w:val="single" w:sz="4" w:space="0" w:color="auto"/>
              <w:bottom w:val="single" w:sz="4" w:space="0" w:color="auto"/>
              <w:right w:val="single" w:sz="4" w:space="0" w:color="auto"/>
            </w:tcBorders>
            <w:hideMark/>
          </w:tcPr>
          <w:p w14:paraId="26A34C75" w14:textId="77777777" w:rsidR="008C31DB" w:rsidRDefault="008C31DB" w:rsidP="002F4007">
            <w:pPr>
              <w:pStyle w:val="NoSpacing"/>
              <w:rPr>
                <w:lang w:eastAsia="en-GB"/>
              </w:rPr>
            </w:pPr>
            <w:r>
              <w:rPr>
                <w:lang w:eastAsia="en-GB"/>
              </w:rPr>
              <w:t>Staff involved:</w:t>
            </w:r>
          </w:p>
        </w:tc>
      </w:tr>
      <w:tr w:rsidR="008C31DB" w14:paraId="6FC13DA0" w14:textId="77777777" w:rsidTr="008C31DB">
        <w:trPr>
          <w:trHeight w:val="1041"/>
          <w:jc w:val="center"/>
        </w:trPr>
        <w:tc>
          <w:tcPr>
            <w:tcW w:w="2260" w:type="dxa"/>
            <w:tcBorders>
              <w:top w:val="single" w:sz="4" w:space="0" w:color="auto"/>
              <w:left w:val="single" w:sz="4" w:space="0" w:color="auto"/>
              <w:bottom w:val="single" w:sz="4" w:space="0" w:color="auto"/>
              <w:right w:val="single" w:sz="4" w:space="0" w:color="auto"/>
            </w:tcBorders>
            <w:vAlign w:val="center"/>
          </w:tcPr>
          <w:p w14:paraId="0E956394" w14:textId="77777777" w:rsidR="008C31DB" w:rsidRDefault="008C31DB" w:rsidP="002F4007">
            <w:pPr>
              <w:pStyle w:val="NoSpacing"/>
              <w:rPr>
                <w:lang w:eastAsia="en-GB"/>
              </w:rPr>
            </w:pPr>
            <w:r>
              <w:rPr>
                <w:lang w:eastAsia="en-GB"/>
              </w:rPr>
              <w:t>Date:</w:t>
            </w:r>
          </w:p>
          <w:p w14:paraId="1419DF96" w14:textId="77777777" w:rsidR="008C31DB" w:rsidRDefault="008C31DB" w:rsidP="002F4007">
            <w:pPr>
              <w:pStyle w:val="NoSpacing"/>
              <w:rPr>
                <w:lang w:eastAsia="en-GB"/>
              </w:rPr>
            </w:pPr>
          </w:p>
          <w:p w14:paraId="3FA34786" w14:textId="77777777" w:rsidR="008C31DB" w:rsidRDefault="008C31DB" w:rsidP="002F4007">
            <w:pPr>
              <w:pStyle w:val="NoSpacing"/>
              <w:rPr>
                <w:lang w:eastAsia="en-GB"/>
              </w:rPr>
            </w:pPr>
            <w:r>
              <w:rPr>
                <w:lang w:eastAsia="en-GB"/>
              </w:rPr>
              <w:t>Time:</w:t>
            </w:r>
          </w:p>
        </w:tc>
        <w:tc>
          <w:tcPr>
            <w:tcW w:w="4453" w:type="dxa"/>
            <w:gridSpan w:val="2"/>
            <w:tcBorders>
              <w:top w:val="single" w:sz="4" w:space="0" w:color="auto"/>
              <w:left w:val="single" w:sz="4" w:space="0" w:color="auto"/>
              <w:bottom w:val="single" w:sz="4" w:space="0" w:color="auto"/>
              <w:right w:val="single" w:sz="4" w:space="0" w:color="auto"/>
            </w:tcBorders>
            <w:hideMark/>
          </w:tcPr>
          <w:p w14:paraId="75FBA4D6" w14:textId="77777777" w:rsidR="008C31DB" w:rsidRDefault="008C31DB" w:rsidP="002F4007">
            <w:pPr>
              <w:pStyle w:val="NoSpacing"/>
              <w:rPr>
                <w:lang w:eastAsia="en-GB"/>
              </w:rPr>
            </w:pPr>
            <w:r>
              <w:rPr>
                <w:lang w:eastAsia="en-GB"/>
              </w:rPr>
              <w:t>Procedure:</w:t>
            </w:r>
          </w:p>
        </w:tc>
        <w:tc>
          <w:tcPr>
            <w:tcW w:w="2303" w:type="dxa"/>
            <w:tcBorders>
              <w:top w:val="single" w:sz="4" w:space="0" w:color="auto"/>
              <w:left w:val="single" w:sz="4" w:space="0" w:color="auto"/>
              <w:bottom w:val="single" w:sz="4" w:space="0" w:color="auto"/>
              <w:right w:val="single" w:sz="4" w:space="0" w:color="auto"/>
            </w:tcBorders>
            <w:hideMark/>
          </w:tcPr>
          <w:p w14:paraId="51EF98AE" w14:textId="77777777" w:rsidR="008C31DB" w:rsidRDefault="008C31DB" w:rsidP="002F4007">
            <w:pPr>
              <w:pStyle w:val="NoSpacing"/>
              <w:rPr>
                <w:lang w:eastAsia="en-GB"/>
              </w:rPr>
            </w:pPr>
            <w:r>
              <w:rPr>
                <w:lang w:eastAsia="en-GB"/>
              </w:rPr>
              <w:t>Staff involved:</w:t>
            </w:r>
          </w:p>
        </w:tc>
      </w:tr>
      <w:tr w:rsidR="008C31DB" w14:paraId="5F6317EA" w14:textId="77777777" w:rsidTr="008C31DB">
        <w:trPr>
          <w:trHeight w:val="1041"/>
          <w:jc w:val="center"/>
        </w:trPr>
        <w:tc>
          <w:tcPr>
            <w:tcW w:w="2260" w:type="dxa"/>
            <w:tcBorders>
              <w:top w:val="single" w:sz="4" w:space="0" w:color="auto"/>
              <w:left w:val="single" w:sz="4" w:space="0" w:color="auto"/>
              <w:bottom w:val="single" w:sz="4" w:space="0" w:color="auto"/>
              <w:right w:val="single" w:sz="4" w:space="0" w:color="auto"/>
            </w:tcBorders>
            <w:vAlign w:val="center"/>
          </w:tcPr>
          <w:p w14:paraId="63660AF9" w14:textId="77777777" w:rsidR="008C31DB" w:rsidRDefault="008C31DB" w:rsidP="002F4007">
            <w:pPr>
              <w:pStyle w:val="NoSpacing"/>
              <w:rPr>
                <w:lang w:eastAsia="en-GB"/>
              </w:rPr>
            </w:pPr>
            <w:r>
              <w:rPr>
                <w:lang w:eastAsia="en-GB"/>
              </w:rPr>
              <w:t>Date:</w:t>
            </w:r>
          </w:p>
          <w:p w14:paraId="5CBFE95E" w14:textId="77777777" w:rsidR="008C31DB" w:rsidRDefault="008C31DB" w:rsidP="002F4007">
            <w:pPr>
              <w:pStyle w:val="NoSpacing"/>
              <w:rPr>
                <w:lang w:eastAsia="en-GB"/>
              </w:rPr>
            </w:pPr>
          </w:p>
          <w:p w14:paraId="49689F1A" w14:textId="77777777" w:rsidR="008C31DB" w:rsidRDefault="008C31DB" w:rsidP="002F4007">
            <w:pPr>
              <w:pStyle w:val="NoSpacing"/>
              <w:rPr>
                <w:lang w:eastAsia="en-GB"/>
              </w:rPr>
            </w:pPr>
            <w:r>
              <w:rPr>
                <w:lang w:eastAsia="en-GB"/>
              </w:rPr>
              <w:t>Time:</w:t>
            </w:r>
          </w:p>
        </w:tc>
        <w:tc>
          <w:tcPr>
            <w:tcW w:w="4453" w:type="dxa"/>
            <w:gridSpan w:val="2"/>
            <w:tcBorders>
              <w:top w:val="single" w:sz="4" w:space="0" w:color="auto"/>
              <w:left w:val="single" w:sz="4" w:space="0" w:color="auto"/>
              <w:bottom w:val="single" w:sz="4" w:space="0" w:color="auto"/>
              <w:right w:val="single" w:sz="4" w:space="0" w:color="auto"/>
            </w:tcBorders>
            <w:hideMark/>
          </w:tcPr>
          <w:p w14:paraId="4DAC8E1F" w14:textId="77777777" w:rsidR="008C31DB" w:rsidRDefault="008C31DB" w:rsidP="002F4007">
            <w:pPr>
              <w:pStyle w:val="NoSpacing"/>
              <w:rPr>
                <w:lang w:eastAsia="en-GB"/>
              </w:rPr>
            </w:pPr>
            <w:r>
              <w:rPr>
                <w:lang w:eastAsia="en-GB"/>
              </w:rPr>
              <w:t>Procedure:</w:t>
            </w:r>
          </w:p>
        </w:tc>
        <w:tc>
          <w:tcPr>
            <w:tcW w:w="2303" w:type="dxa"/>
            <w:tcBorders>
              <w:top w:val="single" w:sz="4" w:space="0" w:color="auto"/>
              <w:left w:val="single" w:sz="4" w:space="0" w:color="auto"/>
              <w:bottom w:val="single" w:sz="4" w:space="0" w:color="auto"/>
              <w:right w:val="single" w:sz="4" w:space="0" w:color="auto"/>
            </w:tcBorders>
            <w:hideMark/>
          </w:tcPr>
          <w:p w14:paraId="6FD527C1" w14:textId="77777777" w:rsidR="008C31DB" w:rsidRDefault="008C31DB" w:rsidP="002F4007">
            <w:pPr>
              <w:pStyle w:val="NoSpacing"/>
              <w:rPr>
                <w:lang w:eastAsia="en-GB"/>
              </w:rPr>
            </w:pPr>
            <w:r>
              <w:rPr>
                <w:lang w:eastAsia="en-GB"/>
              </w:rPr>
              <w:t>Staff involved:</w:t>
            </w:r>
          </w:p>
        </w:tc>
      </w:tr>
      <w:tr w:rsidR="008C31DB" w14:paraId="502C03B4" w14:textId="77777777" w:rsidTr="008C31DB">
        <w:trPr>
          <w:trHeight w:val="1041"/>
          <w:jc w:val="center"/>
        </w:trPr>
        <w:tc>
          <w:tcPr>
            <w:tcW w:w="2260" w:type="dxa"/>
            <w:tcBorders>
              <w:top w:val="single" w:sz="4" w:space="0" w:color="auto"/>
              <w:left w:val="single" w:sz="4" w:space="0" w:color="auto"/>
              <w:bottom w:val="single" w:sz="4" w:space="0" w:color="auto"/>
              <w:right w:val="single" w:sz="4" w:space="0" w:color="auto"/>
            </w:tcBorders>
            <w:vAlign w:val="center"/>
          </w:tcPr>
          <w:p w14:paraId="77994F23" w14:textId="77777777" w:rsidR="008C31DB" w:rsidRDefault="008C31DB" w:rsidP="002F4007">
            <w:pPr>
              <w:pStyle w:val="NoSpacing"/>
              <w:rPr>
                <w:lang w:eastAsia="en-GB"/>
              </w:rPr>
            </w:pPr>
            <w:r>
              <w:rPr>
                <w:lang w:eastAsia="en-GB"/>
              </w:rPr>
              <w:t>Date:</w:t>
            </w:r>
          </w:p>
          <w:p w14:paraId="4F7DD778" w14:textId="77777777" w:rsidR="008C31DB" w:rsidRDefault="008C31DB" w:rsidP="002F4007">
            <w:pPr>
              <w:pStyle w:val="NoSpacing"/>
              <w:rPr>
                <w:lang w:eastAsia="en-GB"/>
              </w:rPr>
            </w:pPr>
          </w:p>
          <w:p w14:paraId="29BFE3D9" w14:textId="77777777" w:rsidR="008C31DB" w:rsidRDefault="008C31DB" w:rsidP="002F4007">
            <w:pPr>
              <w:pStyle w:val="NoSpacing"/>
              <w:rPr>
                <w:lang w:eastAsia="en-GB"/>
              </w:rPr>
            </w:pPr>
            <w:r>
              <w:rPr>
                <w:lang w:eastAsia="en-GB"/>
              </w:rPr>
              <w:t>Time:</w:t>
            </w:r>
          </w:p>
        </w:tc>
        <w:tc>
          <w:tcPr>
            <w:tcW w:w="4453" w:type="dxa"/>
            <w:gridSpan w:val="2"/>
            <w:tcBorders>
              <w:top w:val="single" w:sz="4" w:space="0" w:color="auto"/>
              <w:left w:val="single" w:sz="4" w:space="0" w:color="auto"/>
              <w:bottom w:val="single" w:sz="4" w:space="0" w:color="auto"/>
              <w:right w:val="single" w:sz="4" w:space="0" w:color="auto"/>
            </w:tcBorders>
            <w:hideMark/>
          </w:tcPr>
          <w:p w14:paraId="4194B9B9" w14:textId="77777777" w:rsidR="008C31DB" w:rsidRDefault="008C31DB" w:rsidP="002F4007">
            <w:pPr>
              <w:pStyle w:val="NoSpacing"/>
              <w:rPr>
                <w:lang w:eastAsia="en-GB"/>
              </w:rPr>
            </w:pPr>
            <w:r>
              <w:rPr>
                <w:lang w:eastAsia="en-GB"/>
              </w:rPr>
              <w:t>Procedure:</w:t>
            </w:r>
          </w:p>
        </w:tc>
        <w:tc>
          <w:tcPr>
            <w:tcW w:w="2303" w:type="dxa"/>
            <w:tcBorders>
              <w:top w:val="single" w:sz="4" w:space="0" w:color="auto"/>
              <w:left w:val="single" w:sz="4" w:space="0" w:color="auto"/>
              <w:bottom w:val="single" w:sz="4" w:space="0" w:color="auto"/>
              <w:right w:val="single" w:sz="4" w:space="0" w:color="auto"/>
            </w:tcBorders>
            <w:hideMark/>
          </w:tcPr>
          <w:p w14:paraId="01A5C966" w14:textId="77777777" w:rsidR="008C31DB" w:rsidRDefault="008C31DB" w:rsidP="002F4007">
            <w:pPr>
              <w:pStyle w:val="NoSpacing"/>
              <w:rPr>
                <w:lang w:eastAsia="en-GB"/>
              </w:rPr>
            </w:pPr>
            <w:r>
              <w:rPr>
                <w:lang w:eastAsia="en-GB"/>
              </w:rPr>
              <w:t>Staff involved:</w:t>
            </w:r>
          </w:p>
        </w:tc>
      </w:tr>
    </w:tbl>
    <w:p w14:paraId="5B9F5489" w14:textId="77777777" w:rsidR="008C31DB" w:rsidRPr="008C31DB" w:rsidRDefault="008C31DB" w:rsidP="005A1AD0">
      <w:pPr>
        <w:spacing w:after="0" w:line="240" w:lineRule="auto"/>
        <w:jc w:val="both"/>
        <w:rPr>
          <w:rFonts w:eastAsia="Times New Roman" w:cs="Arial"/>
          <w:color w:val="000000" w:themeColor="text1"/>
          <w:lang w:eastAsia="en-GB"/>
        </w:rPr>
      </w:pPr>
    </w:p>
    <w:sectPr w:rsidR="008C31DB" w:rsidRPr="008C31DB" w:rsidSect="007670BA">
      <w:pgSz w:w="11906" w:h="16838"/>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5D483" w14:textId="77777777" w:rsidR="00BF240D" w:rsidRDefault="00BF240D" w:rsidP="002F58FB">
      <w:pPr>
        <w:spacing w:after="0" w:line="240" w:lineRule="auto"/>
      </w:pPr>
      <w:r>
        <w:separator/>
      </w:r>
    </w:p>
  </w:endnote>
  <w:endnote w:type="continuationSeparator" w:id="0">
    <w:p w14:paraId="24FB3899" w14:textId="77777777" w:rsidR="00BF240D" w:rsidRDefault="00BF240D" w:rsidP="002F5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29F26" w14:textId="77777777" w:rsidR="00BF240D" w:rsidRDefault="00BF240D" w:rsidP="002F58FB">
      <w:pPr>
        <w:spacing w:after="0" w:line="240" w:lineRule="auto"/>
      </w:pPr>
      <w:r>
        <w:separator/>
      </w:r>
    </w:p>
  </w:footnote>
  <w:footnote w:type="continuationSeparator" w:id="0">
    <w:p w14:paraId="2A3006EB" w14:textId="77777777" w:rsidR="00BF240D" w:rsidRDefault="00BF240D" w:rsidP="002F5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166E"/>
    <w:multiLevelType w:val="hybridMultilevel"/>
    <w:tmpl w:val="4B24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3116B"/>
    <w:multiLevelType w:val="hybridMultilevel"/>
    <w:tmpl w:val="E70A2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56A60"/>
    <w:multiLevelType w:val="hybridMultilevel"/>
    <w:tmpl w:val="4E94075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3A05B25"/>
    <w:multiLevelType w:val="hybridMultilevel"/>
    <w:tmpl w:val="E5021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4F3F2A"/>
    <w:multiLevelType w:val="hybridMultilevel"/>
    <w:tmpl w:val="E4DC5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3A6064"/>
    <w:multiLevelType w:val="hybridMultilevel"/>
    <w:tmpl w:val="6DD86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1E297C"/>
    <w:multiLevelType w:val="hybridMultilevel"/>
    <w:tmpl w:val="6BAE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CA0785"/>
    <w:multiLevelType w:val="hybridMultilevel"/>
    <w:tmpl w:val="3E967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8A3D81"/>
    <w:multiLevelType w:val="hybridMultilevel"/>
    <w:tmpl w:val="7BD63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4"/>
  </w:num>
  <w:num w:numId="5">
    <w:abstractNumId w:val="3"/>
  </w:num>
  <w:num w:numId="6">
    <w:abstractNumId w:val="0"/>
  </w:num>
  <w:num w:numId="7">
    <w:abstractNumId w:val="1"/>
  </w:num>
  <w:num w:numId="8">
    <w:abstractNumId w:val="2"/>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F4"/>
    <w:rsid w:val="0000721D"/>
    <w:rsid w:val="00010ACC"/>
    <w:rsid w:val="000146BF"/>
    <w:rsid w:val="0003765A"/>
    <w:rsid w:val="00043A79"/>
    <w:rsid w:val="00056EDB"/>
    <w:rsid w:val="000574A0"/>
    <w:rsid w:val="000622A3"/>
    <w:rsid w:val="000702AB"/>
    <w:rsid w:val="00083962"/>
    <w:rsid w:val="00083E9A"/>
    <w:rsid w:val="000A5540"/>
    <w:rsid w:val="000B222D"/>
    <w:rsid w:val="000B3C0A"/>
    <w:rsid w:val="000C02BC"/>
    <w:rsid w:val="000C7DD1"/>
    <w:rsid w:val="00107EBF"/>
    <w:rsid w:val="00122690"/>
    <w:rsid w:val="0013260F"/>
    <w:rsid w:val="0013720C"/>
    <w:rsid w:val="00146109"/>
    <w:rsid w:val="00153EC9"/>
    <w:rsid w:val="00156B94"/>
    <w:rsid w:val="00156EE7"/>
    <w:rsid w:val="0019089D"/>
    <w:rsid w:val="001D3C31"/>
    <w:rsid w:val="001E29F7"/>
    <w:rsid w:val="001F475E"/>
    <w:rsid w:val="002070E1"/>
    <w:rsid w:val="0021277B"/>
    <w:rsid w:val="00215FFA"/>
    <w:rsid w:val="00227D68"/>
    <w:rsid w:val="002332A8"/>
    <w:rsid w:val="00251D1F"/>
    <w:rsid w:val="00252612"/>
    <w:rsid w:val="00257096"/>
    <w:rsid w:val="00263F18"/>
    <w:rsid w:val="00273D54"/>
    <w:rsid w:val="00273FD3"/>
    <w:rsid w:val="00283651"/>
    <w:rsid w:val="00285C61"/>
    <w:rsid w:val="00296A43"/>
    <w:rsid w:val="002A2554"/>
    <w:rsid w:val="002A3A2B"/>
    <w:rsid w:val="002D5290"/>
    <w:rsid w:val="002E3D74"/>
    <w:rsid w:val="002E49AB"/>
    <w:rsid w:val="002F2128"/>
    <w:rsid w:val="002F38BA"/>
    <w:rsid w:val="002F58FB"/>
    <w:rsid w:val="002F6181"/>
    <w:rsid w:val="00302720"/>
    <w:rsid w:val="00304646"/>
    <w:rsid w:val="00315353"/>
    <w:rsid w:val="0032042D"/>
    <w:rsid w:val="00324DCA"/>
    <w:rsid w:val="003305A9"/>
    <w:rsid w:val="00331B71"/>
    <w:rsid w:val="00340D6E"/>
    <w:rsid w:val="00341679"/>
    <w:rsid w:val="00362ADD"/>
    <w:rsid w:val="0038728A"/>
    <w:rsid w:val="0039144E"/>
    <w:rsid w:val="003A471E"/>
    <w:rsid w:val="003A5064"/>
    <w:rsid w:val="003B3735"/>
    <w:rsid w:val="003B55B0"/>
    <w:rsid w:val="003B57EA"/>
    <w:rsid w:val="003C01CF"/>
    <w:rsid w:val="003C0513"/>
    <w:rsid w:val="003C0727"/>
    <w:rsid w:val="003C6BDC"/>
    <w:rsid w:val="003D3EBC"/>
    <w:rsid w:val="003E1A1B"/>
    <w:rsid w:val="003F72E2"/>
    <w:rsid w:val="003F76EA"/>
    <w:rsid w:val="00412458"/>
    <w:rsid w:val="00425286"/>
    <w:rsid w:val="00425985"/>
    <w:rsid w:val="00436B58"/>
    <w:rsid w:val="00442E81"/>
    <w:rsid w:val="004530EE"/>
    <w:rsid w:val="00476253"/>
    <w:rsid w:val="00477FE7"/>
    <w:rsid w:val="004A1458"/>
    <w:rsid w:val="004A1494"/>
    <w:rsid w:val="004A66E1"/>
    <w:rsid w:val="004A7E9C"/>
    <w:rsid w:val="004B4BAB"/>
    <w:rsid w:val="004B527B"/>
    <w:rsid w:val="004C3E09"/>
    <w:rsid w:val="004F2C9D"/>
    <w:rsid w:val="00504AC5"/>
    <w:rsid w:val="005356B0"/>
    <w:rsid w:val="00551299"/>
    <w:rsid w:val="00571D1A"/>
    <w:rsid w:val="005959B8"/>
    <w:rsid w:val="005A1AD0"/>
    <w:rsid w:val="005A53B8"/>
    <w:rsid w:val="005A6D40"/>
    <w:rsid w:val="005D093C"/>
    <w:rsid w:val="005E48F8"/>
    <w:rsid w:val="006242C8"/>
    <w:rsid w:val="00641C95"/>
    <w:rsid w:val="00642797"/>
    <w:rsid w:val="00652846"/>
    <w:rsid w:val="00655E76"/>
    <w:rsid w:val="006618F7"/>
    <w:rsid w:val="006635E3"/>
    <w:rsid w:val="006906DA"/>
    <w:rsid w:val="00690723"/>
    <w:rsid w:val="006A106B"/>
    <w:rsid w:val="006B190B"/>
    <w:rsid w:val="006B46B9"/>
    <w:rsid w:val="006B5F1A"/>
    <w:rsid w:val="006C082C"/>
    <w:rsid w:val="006C1519"/>
    <w:rsid w:val="006D6AAC"/>
    <w:rsid w:val="006F052C"/>
    <w:rsid w:val="006F29B4"/>
    <w:rsid w:val="006F68EC"/>
    <w:rsid w:val="007044B7"/>
    <w:rsid w:val="00716778"/>
    <w:rsid w:val="00736626"/>
    <w:rsid w:val="00741278"/>
    <w:rsid w:val="00743E14"/>
    <w:rsid w:val="00750D4E"/>
    <w:rsid w:val="00756171"/>
    <w:rsid w:val="00763030"/>
    <w:rsid w:val="007670BA"/>
    <w:rsid w:val="007728BE"/>
    <w:rsid w:val="00776DE5"/>
    <w:rsid w:val="007827CD"/>
    <w:rsid w:val="0079445C"/>
    <w:rsid w:val="007A17DB"/>
    <w:rsid w:val="007B060F"/>
    <w:rsid w:val="007B434D"/>
    <w:rsid w:val="007C1484"/>
    <w:rsid w:val="007D3392"/>
    <w:rsid w:val="007D7BC3"/>
    <w:rsid w:val="008030F9"/>
    <w:rsid w:val="00813E43"/>
    <w:rsid w:val="00816558"/>
    <w:rsid w:val="008219DE"/>
    <w:rsid w:val="008246BD"/>
    <w:rsid w:val="00825381"/>
    <w:rsid w:val="00873F9A"/>
    <w:rsid w:val="00875E7F"/>
    <w:rsid w:val="00877DF8"/>
    <w:rsid w:val="00884CF5"/>
    <w:rsid w:val="008B6A04"/>
    <w:rsid w:val="008C31DB"/>
    <w:rsid w:val="008C3C3D"/>
    <w:rsid w:val="008E32F4"/>
    <w:rsid w:val="008E3DD7"/>
    <w:rsid w:val="008F7357"/>
    <w:rsid w:val="008F7C0E"/>
    <w:rsid w:val="00921B08"/>
    <w:rsid w:val="009265A2"/>
    <w:rsid w:val="00951468"/>
    <w:rsid w:val="009630C4"/>
    <w:rsid w:val="009662C2"/>
    <w:rsid w:val="009734DD"/>
    <w:rsid w:val="00976F8A"/>
    <w:rsid w:val="0099698C"/>
    <w:rsid w:val="009A11D4"/>
    <w:rsid w:val="009D3F1E"/>
    <w:rsid w:val="009F2063"/>
    <w:rsid w:val="009F3DDF"/>
    <w:rsid w:val="00A012B2"/>
    <w:rsid w:val="00A06A37"/>
    <w:rsid w:val="00A24F2E"/>
    <w:rsid w:val="00A323BC"/>
    <w:rsid w:val="00A34608"/>
    <w:rsid w:val="00A47796"/>
    <w:rsid w:val="00A57D9C"/>
    <w:rsid w:val="00A60747"/>
    <w:rsid w:val="00A622E6"/>
    <w:rsid w:val="00A65122"/>
    <w:rsid w:val="00A66490"/>
    <w:rsid w:val="00A73CCE"/>
    <w:rsid w:val="00A86D77"/>
    <w:rsid w:val="00A87E02"/>
    <w:rsid w:val="00A92CD1"/>
    <w:rsid w:val="00AA6433"/>
    <w:rsid w:val="00AF5266"/>
    <w:rsid w:val="00AF581A"/>
    <w:rsid w:val="00B05687"/>
    <w:rsid w:val="00B272B7"/>
    <w:rsid w:val="00B45F10"/>
    <w:rsid w:val="00B47D7D"/>
    <w:rsid w:val="00B63777"/>
    <w:rsid w:val="00B67816"/>
    <w:rsid w:val="00B67F4D"/>
    <w:rsid w:val="00B817B1"/>
    <w:rsid w:val="00B82AD3"/>
    <w:rsid w:val="00B97F8C"/>
    <w:rsid w:val="00BA54BA"/>
    <w:rsid w:val="00BA5DA6"/>
    <w:rsid w:val="00BC0DB7"/>
    <w:rsid w:val="00BC77F2"/>
    <w:rsid w:val="00BD41FF"/>
    <w:rsid w:val="00BD46BD"/>
    <w:rsid w:val="00BD51FF"/>
    <w:rsid w:val="00BE4FBE"/>
    <w:rsid w:val="00BF240D"/>
    <w:rsid w:val="00BF77B4"/>
    <w:rsid w:val="00C017E2"/>
    <w:rsid w:val="00C030C0"/>
    <w:rsid w:val="00C03D40"/>
    <w:rsid w:val="00C3082E"/>
    <w:rsid w:val="00C6264E"/>
    <w:rsid w:val="00C6730F"/>
    <w:rsid w:val="00C703F1"/>
    <w:rsid w:val="00C7140A"/>
    <w:rsid w:val="00C71838"/>
    <w:rsid w:val="00C7788E"/>
    <w:rsid w:val="00C87DCF"/>
    <w:rsid w:val="00CB6F85"/>
    <w:rsid w:val="00CB7E41"/>
    <w:rsid w:val="00CE0ADD"/>
    <w:rsid w:val="00CE3218"/>
    <w:rsid w:val="00D008DC"/>
    <w:rsid w:val="00D024B7"/>
    <w:rsid w:val="00D040F0"/>
    <w:rsid w:val="00D05054"/>
    <w:rsid w:val="00D12BDA"/>
    <w:rsid w:val="00D17B7D"/>
    <w:rsid w:val="00D22638"/>
    <w:rsid w:val="00D27D33"/>
    <w:rsid w:val="00D52832"/>
    <w:rsid w:val="00D7631A"/>
    <w:rsid w:val="00D83A4A"/>
    <w:rsid w:val="00D9274B"/>
    <w:rsid w:val="00DA0E68"/>
    <w:rsid w:val="00DA532F"/>
    <w:rsid w:val="00DB397D"/>
    <w:rsid w:val="00DB3A27"/>
    <w:rsid w:val="00DC639F"/>
    <w:rsid w:val="00DD0811"/>
    <w:rsid w:val="00DD0858"/>
    <w:rsid w:val="00DD4FC9"/>
    <w:rsid w:val="00DE10C9"/>
    <w:rsid w:val="00DF10CC"/>
    <w:rsid w:val="00DF6B80"/>
    <w:rsid w:val="00E03CAF"/>
    <w:rsid w:val="00E21A47"/>
    <w:rsid w:val="00E22716"/>
    <w:rsid w:val="00E274B6"/>
    <w:rsid w:val="00E32736"/>
    <w:rsid w:val="00E33FCD"/>
    <w:rsid w:val="00E43CFD"/>
    <w:rsid w:val="00E47D34"/>
    <w:rsid w:val="00E6190F"/>
    <w:rsid w:val="00E670E1"/>
    <w:rsid w:val="00E676C0"/>
    <w:rsid w:val="00E97589"/>
    <w:rsid w:val="00E97A50"/>
    <w:rsid w:val="00EA7CBB"/>
    <w:rsid w:val="00EB06F6"/>
    <w:rsid w:val="00EB6CB8"/>
    <w:rsid w:val="00EB6DE2"/>
    <w:rsid w:val="00EC79F9"/>
    <w:rsid w:val="00EE58C6"/>
    <w:rsid w:val="00EE72E8"/>
    <w:rsid w:val="00EF0FDF"/>
    <w:rsid w:val="00EF10BB"/>
    <w:rsid w:val="00F054F7"/>
    <w:rsid w:val="00F05B6F"/>
    <w:rsid w:val="00F14540"/>
    <w:rsid w:val="00F15D97"/>
    <w:rsid w:val="00F4303D"/>
    <w:rsid w:val="00F80D7C"/>
    <w:rsid w:val="00F84557"/>
    <w:rsid w:val="00F92918"/>
    <w:rsid w:val="00FD4205"/>
    <w:rsid w:val="00FF2D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B9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3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83E9A"/>
    <w:pPr>
      <w:ind w:left="720"/>
      <w:contextualSpacing/>
    </w:pPr>
  </w:style>
  <w:style w:type="paragraph" w:styleId="BalloonText">
    <w:name w:val="Balloon Text"/>
    <w:basedOn w:val="Normal"/>
    <w:link w:val="BalloonTextChar"/>
    <w:uiPriority w:val="99"/>
    <w:semiHidden/>
    <w:unhideWhenUsed/>
    <w:rsid w:val="00BA5D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DA6"/>
    <w:rPr>
      <w:rFonts w:ascii="Tahoma" w:hAnsi="Tahoma" w:cs="Tahoma"/>
      <w:sz w:val="16"/>
      <w:szCs w:val="16"/>
    </w:rPr>
  </w:style>
  <w:style w:type="paragraph" w:styleId="Header">
    <w:name w:val="header"/>
    <w:basedOn w:val="Normal"/>
    <w:link w:val="HeaderChar"/>
    <w:uiPriority w:val="99"/>
    <w:unhideWhenUsed/>
    <w:rsid w:val="002F5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8FB"/>
  </w:style>
  <w:style w:type="paragraph" w:styleId="Footer">
    <w:name w:val="footer"/>
    <w:basedOn w:val="Normal"/>
    <w:link w:val="FooterChar"/>
    <w:uiPriority w:val="99"/>
    <w:unhideWhenUsed/>
    <w:rsid w:val="002F5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8FB"/>
  </w:style>
  <w:style w:type="character" w:customStyle="1" w:styleId="s8">
    <w:name w:val="s8"/>
    <w:basedOn w:val="DefaultParagraphFont"/>
    <w:rsid w:val="008246BD"/>
  </w:style>
  <w:style w:type="paragraph" w:styleId="NoSpacing">
    <w:name w:val="No Spacing"/>
    <w:uiPriority w:val="1"/>
    <w:qFormat/>
    <w:rsid w:val="008246BD"/>
    <w:pPr>
      <w:spacing w:after="0" w:line="240" w:lineRule="auto"/>
    </w:pPr>
  </w:style>
  <w:style w:type="paragraph" w:customStyle="1" w:styleId="s10">
    <w:name w:val="s10"/>
    <w:basedOn w:val="Normal"/>
    <w:rsid w:val="00C87DCF"/>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7631A"/>
    <w:rPr>
      <w:sz w:val="16"/>
      <w:szCs w:val="16"/>
    </w:rPr>
  </w:style>
  <w:style w:type="paragraph" w:styleId="CommentText">
    <w:name w:val="annotation text"/>
    <w:basedOn w:val="Normal"/>
    <w:link w:val="CommentTextChar"/>
    <w:uiPriority w:val="99"/>
    <w:semiHidden/>
    <w:unhideWhenUsed/>
    <w:rsid w:val="00D7631A"/>
    <w:pPr>
      <w:spacing w:line="240" w:lineRule="auto"/>
    </w:pPr>
    <w:rPr>
      <w:sz w:val="20"/>
      <w:szCs w:val="20"/>
    </w:rPr>
  </w:style>
  <w:style w:type="character" w:customStyle="1" w:styleId="CommentTextChar">
    <w:name w:val="Comment Text Char"/>
    <w:basedOn w:val="DefaultParagraphFont"/>
    <w:link w:val="CommentText"/>
    <w:uiPriority w:val="99"/>
    <w:semiHidden/>
    <w:rsid w:val="00D7631A"/>
    <w:rPr>
      <w:sz w:val="20"/>
      <w:szCs w:val="20"/>
    </w:rPr>
  </w:style>
  <w:style w:type="paragraph" w:styleId="CommentSubject">
    <w:name w:val="annotation subject"/>
    <w:basedOn w:val="CommentText"/>
    <w:next w:val="CommentText"/>
    <w:link w:val="CommentSubjectChar"/>
    <w:uiPriority w:val="99"/>
    <w:semiHidden/>
    <w:unhideWhenUsed/>
    <w:rsid w:val="00D7631A"/>
    <w:rPr>
      <w:b/>
      <w:bCs/>
    </w:rPr>
  </w:style>
  <w:style w:type="character" w:customStyle="1" w:styleId="CommentSubjectChar">
    <w:name w:val="Comment Subject Char"/>
    <w:basedOn w:val="CommentTextChar"/>
    <w:link w:val="CommentSubject"/>
    <w:uiPriority w:val="99"/>
    <w:semiHidden/>
    <w:rsid w:val="00D763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736505">
      <w:bodyDiv w:val="1"/>
      <w:marLeft w:val="0"/>
      <w:marRight w:val="0"/>
      <w:marTop w:val="0"/>
      <w:marBottom w:val="0"/>
      <w:divBdr>
        <w:top w:val="none" w:sz="0" w:space="0" w:color="auto"/>
        <w:left w:val="none" w:sz="0" w:space="0" w:color="auto"/>
        <w:bottom w:val="none" w:sz="0" w:space="0" w:color="auto"/>
        <w:right w:val="none" w:sz="0" w:space="0" w:color="auto"/>
      </w:divBdr>
      <w:divsChild>
        <w:div w:id="621619624">
          <w:marLeft w:val="0"/>
          <w:marRight w:val="0"/>
          <w:marTop w:val="0"/>
          <w:marBottom w:val="0"/>
          <w:divBdr>
            <w:top w:val="none" w:sz="0" w:space="0" w:color="auto"/>
            <w:left w:val="none" w:sz="0" w:space="0" w:color="auto"/>
            <w:bottom w:val="none" w:sz="0" w:space="0" w:color="auto"/>
            <w:right w:val="none" w:sz="0" w:space="0" w:color="auto"/>
          </w:divBdr>
          <w:divsChild>
            <w:div w:id="1663964359">
              <w:marLeft w:val="0"/>
              <w:marRight w:val="0"/>
              <w:marTop w:val="0"/>
              <w:marBottom w:val="0"/>
              <w:divBdr>
                <w:top w:val="none" w:sz="0" w:space="0" w:color="auto"/>
                <w:left w:val="none" w:sz="0" w:space="0" w:color="auto"/>
                <w:bottom w:val="none" w:sz="0" w:space="0" w:color="auto"/>
                <w:right w:val="none" w:sz="0" w:space="0" w:color="auto"/>
              </w:divBdr>
              <w:divsChild>
                <w:div w:id="345713353">
                  <w:marLeft w:val="0"/>
                  <w:marRight w:val="0"/>
                  <w:marTop w:val="0"/>
                  <w:marBottom w:val="0"/>
                  <w:divBdr>
                    <w:top w:val="none" w:sz="0" w:space="0" w:color="auto"/>
                    <w:left w:val="none" w:sz="0" w:space="0" w:color="auto"/>
                    <w:bottom w:val="none" w:sz="0" w:space="0" w:color="auto"/>
                    <w:right w:val="none" w:sz="0" w:space="0" w:color="auto"/>
                  </w:divBdr>
                  <w:divsChild>
                    <w:div w:id="854196815">
                      <w:marLeft w:val="0"/>
                      <w:marRight w:val="0"/>
                      <w:marTop w:val="0"/>
                      <w:marBottom w:val="1320"/>
                      <w:divBdr>
                        <w:top w:val="none" w:sz="0" w:space="0" w:color="auto"/>
                        <w:left w:val="none" w:sz="0" w:space="0" w:color="auto"/>
                        <w:bottom w:val="none" w:sz="0" w:space="0" w:color="auto"/>
                        <w:right w:val="none" w:sz="0" w:space="0" w:color="auto"/>
                      </w:divBdr>
                      <w:divsChild>
                        <w:div w:id="364259652">
                          <w:marLeft w:val="0"/>
                          <w:marRight w:val="0"/>
                          <w:marTop w:val="0"/>
                          <w:marBottom w:val="0"/>
                          <w:divBdr>
                            <w:top w:val="none" w:sz="0" w:space="0" w:color="auto"/>
                            <w:left w:val="none" w:sz="0" w:space="0" w:color="auto"/>
                            <w:bottom w:val="none" w:sz="0" w:space="0" w:color="auto"/>
                            <w:right w:val="none" w:sz="0" w:space="0" w:color="auto"/>
                          </w:divBdr>
                          <w:divsChild>
                            <w:div w:id="2058970830">
                              <w:marLeft w:val="0"/>
                              <w:marRight w:val="0"/>
                              <w:marTop w:val="0"/>
                              <w:marBottom w:val="0"/>
                              <w:divBdr>
                                <w:top w:val="none" w:sz="0" w:space="0" w:color="auto"/>
                                <w:left w:val="none" w:sz="0" w:space="0" w:color="auto"/>
                                <w:bottom w:val="none" w:sz="0" w:space="0" w:color="auto"/>
                                <w:right w:val="none" w:sz="0" w:space="0" w:color="auto"/>
                              </w:divBdr>
                              <w:divsChild>
                                <w:div w:id="898174420">
                                  <w:marLeft w:val="0"/>
                                  <w:marRight w:val="0"/>
                                  <w:marTop w:val="0"/>
                                  <w:marBottom w:val="0"/>
                                  <w:divBdr>
                                    <w:top w:val="none" w:sz="0" w:space="0" w:color="auto"/>
                                    <w:left w:val="none" w:sz="0" w:space="0" w:color="auto"/>
                                    <w:bottom w:val="none" w:sz="0" w:space="0" w:color="auto"/>
                                    <w:right w:val="none" w:sz="0" w:space="0" w:color="auto"/>
                                  </w:divBdr>
                                </w:div>
                                <w:div w:id="2000041685">
                                  <w:marLeft w:val="0"/>
                                  <w:marRight w:val="0"/>
                                  <w:marTop w:val="0"/>
                                  <w:marBottom w:val="0"/>
                                  <w:divBdr>
                                    <w:top w:val="none" w:sz="0" w:space="0" w:color="auto"/>
                                    <w:left w:val="none" w:sz="0" w:space="0" w:color="auto"/>
                                    <w:bottom w:val="none" w:sz="0" w:space="0" w:color="auto"/>
                                    <w:right w:val="none" w:sz="0" w:space="0" w:color="auto"/>
                                  </w:divBdr>
                                </w:div>
                                <w:div w:id="464783705">
                                  <w:marLeft w:val="0"/>
                                  <w:marRight w:val="0"/>
                                  <w:marTop w:val="0"/>
                                  <w:marBottom w:val="0"/>
                                  <w:divBdr>
                                    <w:top w:val="none" w:sz="0" w:space="0" w:color="auto"/>
                                    <w:left w:val="none" w:sz="0" w:space="0" w:color="auto"/>
                                    <w:bottom w:val="none" w:sz="0" w:space="0" w:color="auto"/>
                                    <w:right w:val="none" w:sz="0" w:space="0" w:color="auto"/>
                                  </w:divBdr>
                                </w:div>
                                <w:div w:id="771434141">
                                  <w:marLeft w:val="0"/>
                                  <w:marRight w:val="0"/>
                                  <w:marTop w:val="0"/>
                                  <w:marBottom w:val="0"/>
                                  <w:divBdr>
                                    <w:top w:val="none" w:sz="0" w:space="0" w:color="auto"/>
                                    <w:left w:val="none" w:sz="0" w:space="0" w:color="auto"/>
                                    <w:bottom w:val="none" w:sz="0" w:space="0" w:color="auto"/>
                                    <w:right w:val="none" w:sz="0" w:space="0" w:color="auto"/>
                                  </w:divBdr>
                                </w:div>
                                <w:div w:id="1891306967">
                                  <w:marLeft w:val="0"/>
                                  <w:marRight w:val="0"/>
                                  <w:marTop w:val="0"/>
                                  <w:marBottom w:val="0"/>
                                  <w:divBdr>
                                    <w:top w:val="none" w:sz="0" w:space="0" w:color="auto"/>
                                    <w:left w:val="none" w:sz="0" w:space="0" w:color="auto"/>
                                    <w:bottom w:val="none" w:sz="0" w:space="0" w:color="auto"/>
                                    <w:right w:val="none" w:sz="0" w:space="0" w:color="auto"/>
                                  </w:divBdr>
                                </w:div>
                                <w:div w:id="2084789853">
                                  <w:marLeft w:val="0"/>
                                  <w:marRight w:val="0"/>
                                  <w:marTop w:val="0"/>
                                  <w:marBottom w:val="0"/>
                                  <w:divBdr>
                                    <w:top w:val="none" w:sz="0" w:space="0" w:color="auto"/>
                                    <w:left w:val="none" w:sz="0" w:space="0" w:color="auto"/>
                                    <w:bottom w:val="none" w:sz="0" w:space="0" w:color="auto"/>
                                    <w:right w:val="none" w:sz="0" w:space="0" w:color="auto"/>
                                  </w:divBdr>
                                </w:div>
                                <w:div w:id="1246913021">
                                  <w:marLeft w:val="0"/>
                                  <w:marRight w:val="0"/>
                                  <w:marTop w:val="0"/>
                                  <w:marBottom w:val="0"/>
                                  <w:divBdr>
                                    <w:top w:val="none" w:sz="0" w:space="0" w:color="auto"/>
                                    <w:left w:val="none" w:sz="0" w:space="0" w:color="auto"/>
                                    <w:bottom w:val="none" w:sz="0" w:space="0" w:color="auto"/>
                                    <w:right w:val="none" w:sz="0" w:space="0" w:color="auto"/>
                                  </w:divBdr>
                                </w:div>
                                <w:div w:id="1427073525">
                                  <w:marLeft w:val="0"/>
                                  <w:marRight w:val="0"/>
                                  <w:marTop w:val="0"/>
                                  <w:marBottom w:val="0"/>
                                  <w:divBdr>
                                    <w:top w:val="none" w:sz="0" w:space="0" w:color="auto"/>
                                    <w:left w:val="none" w:sz="0" w:space="0" w:color="auto"/>
                                    <w:bottom w:val="none" w:sz="0" w:space="0" w:color="auto"/>
                                    <w:right w:val="none" w:sz="0" w:space="0" w:color="auto"/>
                                  </w:divBdr>
                                </w:div>
                                <w:div w:id="95488027">
                                  <w:marLeft w:val="0"/>
                                  <w:marRight w:val="0"/>
                                  <w:marTop w:val="0"/>
                                  <w:marBottom w:val="0"/>
                                  <w:divBdr>
                                    <w:top w:val="none" w:sz="0" w:space="0" w:color="auto"/>
                                    <w:left w:val="none" w:sz="0" w:space="0" w:color="auto"/>
                                    <w:bottom w:val="none" w:sz="0" w:space="0" w:color="auto"/>
                                    <w:right w:val="none" w:sz="0" w:space="0" w:color="auto"/>
                                  </w:divBdr>
                                </w:div>
                                <w:div w:id="1965382243">
                                  <w:marLeft w:val="0"/>
                                  <w:marRight w:val="0"/>
                                  <w:marTop w:val="0"/>
                                  <w:marBottom w:val="0"/>
                                  <w:divBdr>
                                    <w:top w:val="none" w:sz="0" w:space="0" w:color="auto"/>
                                    <w:left w:val="none" w:sz="0" w:space="0" w:color="auto"/>
                                    <w:bottom w:val="none" w:sz="0" w:space="0" w:color="auto"/>
                                    <w:right w:val="none" w:sz="0" w:space="0" w:color="auto"/>
                                  </w:divBdr>
                                </w:div>
                                <w:div w:id="780682431">
                                  <w:marLeft w:val="0"/>
                                  <w:marRight w:val="0"/>
                                  <w:marTop w:val="0"/>
                                  <w:marBottom w:val="0"/>
                                  <w:divBdr>
                                    <w:top w:val="none" w:sz="0" w:space="0" w:color="auto"/>
                                    <w:left w:val="none" w:sz="0" w:space="0" w:color="auto"/>
                                    <w:bottom w:val="none" w:sz="0" w:space="0" w:color="auto"/>
                                    <w:right w:val="none" w:sz="0" w:space="0" w:color="auto"/>
                                  </w:divBdr>
                                </w:div>
                                <w:div w:id="1888685364">
                                  <w:marLeft w:val="0"/>
                                  <w:marRight w:val="0"/>
                                  <w:marTop w:val="0"/>
                                  <w:marBottom w:val="0"/>
                                  <w:divBdr>
                                    <w:top w:val="none" w:sz="0" w:space="0" w:color="auto"/>
                                    <w:left w:val="none" w:sz="0" w:space="0" w:color="auto"/>
                                    <w:bottom w:val="none" w:sz="0" w:space="0" w:color="auto"/>
                                    <w:right w:val="none" w:sz="0" w:space="0" w:color="auto"/>
                                  </w:divBdr>
                                </w:div>
                                <w:div w:id="583606610">
                                  <w:marLeft w:val="0"/>
                                  <w:marRight w:val="0"/>
                                  <w:marTop w:val="0"/>
                                  <w:marBottom w:val="0"/>
                                  <w:divBdr>
                                    <w:top w:val="none" w:sz="0" w:space="0" w:color="auto"/>
                                    <w:left w:val="none" w:sz="0" w:space="0" w:color="auto"/>
                                    <w:bottom w:val="none" w:sz="0" w:space="0" w:color="auto"/>
                                    <w:right w:val="none" w:sz="0" w:space="0" w:color="auto"/>
                                  </w:divBdr>
                                </w:div>
                                <w:div w:id="1408071563">
                                  <w:marLeft w:val="0"/>
                                  <w:marRight w:val="0"/>
                                  <w:marTop w:val="0"/>
                                  <w:marBottom w:val="0"/>
                                  <w:divBdr>
                                    <w:top w:val="none" w:sz="0" w:space="0" w:color="auto"/>
                                    <w:left w:val="none" w:sz="0" w:space="0" w:color="auto"/>
                                    <w:bottom w:val="none" w:sz="0" w:space="0" w:color="auto"/>
                                    <w:right w:val="none" w:sz="0" w:space="0" w:color="auto"/>
                                  </w:divBdr>
                                </w:div>
                                <w:div w:id="801264984">
                                  <w:marLeft w:val="0"/>
                                  <w:marRight w:val="0"/>
                                  <w:marTop w:val="0"/>
                                  <w:marBottom w:val="0"/>
                                  <w:divBdr>
                                    <w:top w:val="none" w:sz="0" w:space="0" w:color="auto"/>
                                    <w:left w:val="none" w:sz="0" w:space="0" w:color="auto"/>
                                    <w:bottom w:val="none" w:sz="0" w:space="0" w:color="auto"/>
                                    <w:right w:val="none" w:sz="0" w:space="0" w:color="auto"/>
                                  </w:divBdr>
                                </w:div>
                                <w:div w:id="544752201">
                                  <w:marLeft w:val="0"/>
                                  <w:marRight w:val="0"/>
                                  <w:marTop w:val="0"/>
                                  <w:marBottom w:val="0"/>
                                  <w:divBdr>
                                    <w:top w:val="none" w:sz="0" w:space="0" w:color="auto"/>
                                    <w:left w:val="none" w:sz="0" w:space="0" w:color="auto"/>
                                    <w:bottom w:val="none" w:sz="0" w:space="0" w:color="auto"/>
                                    <w:right w:val="none" w:sz="0" w:space="0" w:color="auto"/>
                                  </w:divBdr>
                                </w:div>
                                <w:div w:id="403769361">
                                  <w:marLeft w:val="0"/>
                                  <w:marRight w:val="0"/>
                                  <w:marTop w:val="0"/>
                                  <w:marBottom w:val="0"/>
                                  <w:divBdr>
                                    <w:top w:val="none" w:sz="0" w:space="0" w:color="auto"/>
                                    <w:left w:val="none" w:sz="0" w:space="0" w:color="auto"/>
                                    <w:bottom w:val="none" w:sz="0" w:space="0" w:color="auto"/>
                                    <w:right w:val="none" w:sz="0" w:space="0" w:color="auto"/>
                                  </w:divBdr>
                                </w:div>
                                <w:div w:id="2121413461">
                                  <w:marLeft w:val="0"/>
                                  <w:marRight w:val="0"/>
                                  <w:marTop w:val="0"/>
                                  <w:marBottom w:val="0"/>
                                  <w:divBdr>
                                    <w:top w:val="none" w:sz="0" w:space="0" w:color="auto"/>
                                    <w:left w:val="none" w:sz="0" w:space="0" w:color="auto"/>
                                    <w:bottom w:val="none" w:sz="0" w:space="0" w:color="auto"/>
                                    <w:right w:val="none" w:sz="0" w:space="0" w:color="auto"/>
                                  </w:divBdr>
                                </w:div>
                                <w:div w:id="1512337472">
                                  <w:marLeft w:val="0"/>
                                  <w:marRight w:val="0"/>
                                  <w:marTop w:val="0"/>
                                  <w:marBottom w:val="0"/>
                                  <w:divBdr>
                                    <w:top w:val="none" w:sz="0" w:space="0" w:color="auto"/>
                                    <w:left w:val="none" w:sz="0" w:space="0" w:color="auto"/>
                                    <w:bottom w:val="none" w:sz="0" w:space="0" w:color="auto"/>
                                    <w:right w:val="none" w:sz="0" w:space="0" w:color="auto"/>
                                  </w:divBdr>
                                </w:div>
                                <w:div w:id="2059891813">
                                  <w:marLeft w:val="0"/>
                                  <w:marRight w:val="0"/>
                                  <w:marTop w:val="0"/>
                                  <w:marBottom w:val="0"/>
                                  <w:divBdr>
                                    <w:top w:val="none" w:sz="0" w:space="0" w:color="auto"/>
                                    <w:left w:val="none" w:sz="0" w:space="0" w:color="auto"/>
                                    <w:bottom w:val="none" w:sz="0" w:space="0" w:color="auto"/>
                                    <w:right w:val="none" w:sz="0" w:space="0" w:color="auto"/>
                                  </w:divBdr>
                                </w:div>
                                <w:div w:id="2051419715">
                                  <w:marLeft w:val="0"/>
                                  <w:marRight w:val="0"/>
                                  <w:marTop w:val="0"/>
                                  <w:marBottom w:val="0"/>
                                  <w:divBdr>
                                    <w:top w:val="none" w:sz="0" w:space="0" w:color="auto"/>
                                    <w:left w:val="none" w:sz="0" w:space="0" w:color="auto"/>
                                    <w:bottom w:val="none" w:sz="0" w:space="0" w:color="auto"/>
                                    <w:right w:val="none" w:sz="0" w:space="0" w:color="auto"/>
                                  </w:divBdr>
                                </w:div>
                                <w:div w:id="1412896061">
                                  <w:marLeft w:val="0"/>
                                  <w:marRight w:val="0"/>
                                  <w:marTop w:val="0"/>
                                  <w:marBottom w:val="0"/>
                                  <w:divBdr>
                                    <w:top w:val="none" w:sz="0" w:space="0" w:color="auto"/>
                                    <w:left w:val="none" w:sz="0" w:space="0" w:color="auto"/>
                                    <w:bottom w:val="none" w:sz="0" w:space="0" w:color="auto"/>
                                    <w:right w:val="none" w:sz="0" w:space="0" w:color="auto"/>
                                  </w:divBdr>
                                </w:div>
                                <w:div w:id="1123421580">
                                  <w:marLeft w:val="0"/>
                                  <w:marRight w:val="0"/>
                                  <w:marTop w:val="0"/>
                                  <w:marBottom w:val="0"/>
                                  <w:divBdr>
                                    <w:top w:val="none" w:sz="0" w:space="0" w:color="auto"/>
                                    <w:left w:val="none" w:sz="0" w:space="0" w:color="auto"/>
                                    <w:bottom w:val="none" w:sz="0" w:space="0" w:color="auto"/>
                                    <w:right w:val="none" w:sz="0" w:space="0" w:color="auto"/>
                                  </w:divBdr>
                                </w:div>
                                <w:div w:id="1256472600">
                                  <w:marLeft w:val="0"/>
                                  <w:marRight w:val="0"/>
                                  <w:marTop w:val="0"/>
                                  <w:marBottom w:val="0"/>
                                  <w:divBdr>
                                    <w:top w:val="none" w:sz="0" w:space="0" w:color="auto"/>
                                    <w:left w:val="none" w:sz="0" w:space="0" w:color="auto"/>
                                    <w:bottom w:val="none" w:sz="0" w:space="0" w:color="auto"/>
                                    <w:right w:val="none" w:sz="0" w:space="0" w:color="auto"/>
                                  </w:divBdr>
                                </w:div>
                                <w:div w:id="1667172679">
                                  <w:marLeft w:val="0"/>
                                  <w:marRight w:val="0"/>
                                  <w:marTop w:val="0"/>
                                  <w:marBottom w:val="0"/>
                                  <w:divBdr>
                                    <w:top w:val="none" w:sz="0" w:space="0" w:color="auto"/>
                                    <w:left w:val="none" w:sz="0" w:space="0" w:color="auto"/>
                                    <w:bottom w:val="none" w:sz="0" w:space="0" w:color="auto"/>
                                    <w:right w:val="none" w:sz="0" w:space="0" w:color="auto"/>
                                  </w:divBdr>
                                </w:div>
                                <w:div w:id="1857694271">
                                  <w:marLeft w:val="0"/>
                                  <w:marRight w:val="0"/>
                                  <w:marTop w:val="0"/>
                                  <w:marBottom w:val="0"/>
                                  <w:divBdr>
                                    <w:top w:val="none" w:sz="0" w:space="0" w:color="auto"/>
                                    <w:left w:val="none" w:sz="0" w:space="0" w:color="auto"/>
                                    <w:bottom w:val="none" w:sz="0" w:space="0" w:color="auto"/>
                                    <w:right w:val="none" w:sz="0" w:space="0" w:color="auto"/>
                                  </w:divBdr>
                                </w:div>
                                <w:div w:id="1469012626">
                                  <w:marLeft w:val="0"/>
                                  <w:marRight w:val="0"/>
                                  <w:marTop w:val="0"/>
                                  <w:marBottom w:val="0"/>
                                  <w:divBdr>
                                    <w:top w:val="none" w:sz="0" w:space="0" w:color="auto"/>
                                    <w:left w:val="none" w:sz="0" w:space="0" w:color="auto"/>
                                    <w:bottom w:val="none" w:sz="0" w:space="0" w:color="auto"/>
                                    <w:right w:val="none" w:sz="0" w:space="0" w:color="auto"/>
                                  </w:divBdr>
                                </w:div>
                                <w:div w:id="793331215">
                                  <w:marLeft w:val="0"/>
                                  <w:marRight w:val="0"/>
                                  <w:marTop w:val="0"/>
                                  <w:marBottom w:val="0"/>
                                  <w:divBdr>
                                    <w:top w:val="none" w:sz="0" w:space="0" w:color="auto"/>
                                    <w:left w:val="none" w:sz="0" w:space="0" w:color="auto"/>
                                    <w:bottom w:val="none" w:sz="0" w:space="0" w:color="auto"/>
                                    <w:right w:val="none" w:sz="0" w:space="0" w:color="auto"/>
                                  </w:divBdr>
                                </w:div>
                                <w:div w:id="1494103422">
                                  <w:marLeft w:val="0"/>
                                  <w:marRight w:val="0"/>
                                  <w:marTop w:val="0"/>
                                  <w:marBottom w:val="0"/>
                                  <w:divBdr>
                                    <w:top w:val="none" w:sz="0" w:space="0" w:color="auto"/>
                                    <w:left w:val="none" w:sz="0" w:space="0" w:color="auto"/>
                                    <w:bottom w:val="none" w:sz="0" w:space="0" w:color="auto"/>
                                    <w:right w:val="none" w:sz="0" w:space="0" w:color="auto"/>
                                  </w:divBdr>
                                </w:div>
                                <w:div w:id="1261840800">
                                  <w:marLeft w:val="0"/>
                                  <w:marRight w:val="0"/>
                                  <w:marTop w:val="0"/>
                                  <w:marBottom w:val="0"/>
                                  <w:divBdr>
                                    <w:top w:val="none" w:sz="0" w:space="0" w:color="auto"/>
                                    <w:left w:val="none" w:sz="0" w:space="0" w:color="auto"/>
                                    <w:bottom w:val="none" w:sz="0" w:space="0" w:color="auto"/>
                                    <w:right w:val="none" w:sz="0" w:space="0" w:color="auto"/>
                                  </w:divBdr>
                                </w:div>
                                <w:div w:id="1637418817">
                                  <w:marLeft w:val="0"/>
                                  <w:marRight w:val="0"/>
                                  <w:marTop w:val="0"/>
                                  <w:marBottom w:val="0"/>
                                  <w:divBdr>
                                    <w:top w:val="none" w:sz="0" w:space="0" w:color="auto"/>
                                    <w:left w:val="none" w:sz="0" w:space="0" w:color="auto"/>
                                    <w:bottom w:val="none" w:sz="0" w:space="0" w:color="auto"/>
                                    <w:right w:val="none" w:sz="0" w:space="0" w:color="auto"/>
                                  </w:divBdr>
                                </w:div>
                                <w:div w:id="1429498163">
                                  <w:marLeft w:val="0"/>
                                  <w:marRight w:val="0"/>
                                  <w:marTop w:val="0"/>
                                  <w:marBottom w:val="0"/>
                                  <w:divBdr>
                                    <w:top w:val="none" w:sz="0" w:space="0" w:color="auto"/>
                                    <w:left w:val="none" w:sz="0" w:space="0" w:color="auto"/>
                                    <w:bottom w:val="none" w:sz="0" w:space="0" w:color="auto"/>
                                    <w:right w:val="none" w:sz="0" w:space="0" w:color="auto"/>
                                  </w:divBdr>
                                </w:div>
                                <w:div w:id="1980956882">
                                  <w:marLeft w:val="0"/>
                                  <w:marRight w:val="0"/>
                                  <w:marTop w:val="0"/>
                                  <w:marBottom w:val="0"/>
                                  <w:divBdr>
                                    <w:top w:val="none" w:sz="0" w:space="0" w:color="auto"/>
                                    <w:left w:val="none" w:sz="0" w:space="0" w:color="auto"/>
                                    <w:bottom w:val="none" w:sz="0" w:space="0" w:color="auto"/>
                                    <w:right w:val="none" w:sz="0" w:space="0" w:color="auto"/>
                                  </w:divBdr>
                                </w:div>
                                <w:div w:id="2002927452">
                                  <w:marLeft w:val="0"/>
                                  <w:marRight w:val="0"/>
                                  <w:marTop w:val="0"/>
                                  <w:marBottom w:val="0"/>
                                  <w:divBdr>
                                    <w:top w:val="none" w:sz="0" w:space="0" w:color="auto"/>
                                    <w:left w:val="none" w:sz="0" w:space="0" w:color="auto"/>
                                    <w:bottom w:val="none" w:sz="0" w:space="0" w:color="auto"/>
                                    <w:right w:val="none" w:sz="0" w:space="0" w:color="auto"/>
                                  </w:divBdr>
                                </w:div>
                                <w:div w:id="1176578465">
                                  <w:marLeft w:val="0"/>
                                  <w:marRight w:val="0"/>
                                  <w:marTop w:val="0"/>
                                  <w:marBottom w:val="0"/>
                                  <w:divBdr>
                                    <w:top w:val="none" w:sz="0" w:space="0" w:color="auto"/>
                                    <w:left w:val="none" w:sz="0" w:space="0" w:color="auto"/>
                                    <w:bottom w:val="none" w:sz="0" w:space="0" w:color="auto"/>
                                    <w:right w:val="none" w:sz="0" w:space="0" w:color="auto"/>
                                  </w:divBdr>
                                </w:div>
                                <w:div w:id="390924283">
                                  <w:marLeft w:val="0"/>
                                  <w:marRight w:val="0"/>
                                  <w:marTop w:val="0"/>
                                  <w:marBottom w:val="0"/>
                                  <w:divBdr>
                                    <w:top w:val="none" w:sz="0" w:space="0" w:color="auto"/>
                                    <w:left w:val="none" w:sz="0" w:space="0" w:color="auto"/>
                                    <w:bottom w:val="none" w:sz="0" w:space="0" w:color="auto"/>
                                    <w:right w:val="none" w:sz="0" w:space="0" w:color="auto"/>
                                  </w:divBdr>
                                </w:div>
                                <w:div w:id="7958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677120">
      <w:bodyDiv w:val="1"/>
      <w:marLeft w:val="0"/>
      <w:marRight w:val="0"/>
      <w:marTop w:val="0"/>
      <w:marBottom w:val="0"/>
      <w:divBdr>
        <w:top w:val="none" w:sz="0" w:space="0" w:color="auto"/>
        <w:left w:val="none" w:sz="0" w:space="0" w:color="auto"/>
        <w:bottom w:val="none" w:sz="0" w:space="0" w:color="auto"/>
        <w:right w:val="none" w:sz="0" w:space="0" w:color="auto"/>
      </w:divBdr>
      <w:divsChild>
        <w:div w:id="1543907719">
          <w:marLeft w:val="0"/>
          <w:marRight w:val="0"/>
          <w:marTop w:val="0"/>
          <w:marBottom w:val="0"/>
          <w:divBdr>
            <w:top w:val="none" w:sz="0" w:space="0" w:color="auto"/>
            <w:left w:val="none" w:sz="0" w:space="0" w:color="auto"/>
            <w:bottom w:val="none" w:sz="0" w:space="0" w:color="auto"/>
            <w:right w:val="none" w:sz="0" w:space="0" w:color="auto"/>
          </w:divBdr>
          <w:divsChild>
            <w:div w:id="1216159428">
              <w:marLeft w:val="0"/>
              <w:marRight w:val="0"/>
              <w:marTop w:val="0"/>
              <w:marBottom w:val="0"/>
              <w:divBdr>
                <w:top w:val="none" w:sz="0" w:space="0" w:color="auto"/>
                <w:left w:val="none" w:sz="0" w:space="0" w:color="auto"/>
                <w:bottom w:val="none" w:sz="0" w:space="0" w:color="auto"/>
                <w:right w:val="none" w:sz="0" w:space="0" w:color="auto"/>
              </w:divBdr>
              <w:divsChild>
                <w:div w:id="865021917">
                  <w:marLeft w:val="0"/>
                  <w:marRight w:val="0"/>
                  <w:marTop w:val="0"/>
                  <w:marBottom w:val="0"/>
                  <w:divBdr>
                    <w:top w:val="none" w:sz="0" w:space="0" w:color="auto"/>
                    <w:left w:val="none" w:sz="0" w:space="0" w:color="auto"/>
                    <w:bottom w:val="none" w:sz="0" w:space="0" w:color="auto"/>
                    <w:right w:val="none" w:sz="0" w:space="0" w:color="auto"/>
                  </w:divBdr>
                  <w:divsChild>
                    <w:div w:id="203060690">
                      <w:marLeft w:val="0"/>
                      <w:marRight w:val="0"/>
                      <w:marTop w:val="0"/>
                      <w:marBottom w:val="1320"/>
                      <w:divBdr>
                        <w:top w:val="none" w:sz="0" w:space="0" w:color="auto"/>
                        <w:left w:val="none" w:sz="0" w:space="0" w:color="auto"/>
                        <w:bottom w:val="none" w:sz="0" w:space="0" w:color="auto"/>
                        <w:right w:val="none" w:sz="0" w:space="0" w:color="auto"/>
                      </w:divBdr>
                      <w:divsChild>
                        <w:div w:id="1271477532">
                          <w:marLeft w:val="0"/>
                          <w:marRight w:val="0"/>
                          <w:marTop w:val="0"/>
                          <w:marBottom w:val="0"/>
                          <w:divBdr>
                            <w:top w:val="none" w:sz="0" w:space="0" w:color="auto"/>
                            <w:left w:val="none" w:sz="0" w:space="0" w:color="auto"/>
                            <w:bottom w:val="none" w:sz="0" w:space="0" w:color="auto"/>
                            <w:right w:val="none" w:sz="0" w:space="0" w:color="auto"/>
                          </w:divBdr>
                          <w:divsChild>
                            <w:div w:id="1059400982">
                              <w:marLeft w:val="0"/>
                              <w:marRight w:val="0"/>
                              <w:marTop w:val="0"/>
                              <w:marBottom w:val="0"/>
                              <w:divBdr>
                                <w:top w:val="none" w:sz="0" w:space="0" w:color="auto"/>
                                <w:left w:val="none" w:sz="0" w:space="0" w:color="auto"/>
                                <w:bottom w:val="none" w:sz="0" w:space="0" w:color="auto"/>
                                <w:right w:val="none" w:sz="0" w:space="0" w:color="auto"/>
                              </w:divBdr>
                              <w:divsChild>
                                <w:div w:id="1051340908">
                                  <w:marLeft w:val="0"/>
                                  <w:marRight w:val="0"/>
                                  <w:marTop w:val="0"/>
                                  <w:marBottom w:val="0"/>
                                  <w:divBdr>
                                    <w:top w:val="none" w:sz="0" w:space="0" w:color="auto"/>
                                    <w:left w:val="none" w:sz="0" w:space="0" w:color="auto"/>
                                    <w:bottom w:val="none" w:sz="0" w:space="0" w:color="auto"/>
                                    <w:right w:val="none" w:sz="0" w:space="0" w:color="auto"/>
                                  </w:divBdr>
                                </w:div>
                                <w:div w:id="685668739">
                                  <w:marLeft w:val="0"/>
                                  <w:marRight w:val="0"/>
                                  <w:marTop w:val="0"/>
                                  <w:marBottom w:val="0"/>
                                  <w:divBdr>
                                    <w:top w:val="none" w:sz="0" w:space="0" w:color="auto"/>
                                    <w:left w:val="none" w:sz="0" w:space="0" w:color="auto"/>
                                    <w:bottom w:val="none" w:sz="0" w:space="0" w:color="auto"/>
                                    <w:right w:val="none" w:sz="0" w:space="0" w:color="auto"/>
                                  </w:divBdr>
                                </w:div>
                                <w:div w:id="1250844573">
                                  <w:marLeft w:val="0"/>
                                  <w:marRight w:val="0"/>
                                  <w:marTop w:val="0"/>
                                  <w:marBottom w:val="0"/>
                                  <w:divBdr>
                                    <w:top w:val="none" w:sz="0" w:space="0" w:color="auto"/>
                                    <w:left w:val="none" w:sz="0" w:space="0" w:color="auto"/>
                                    <w:bottom w:val="none" w:sz="0" w:space="0" w:color="auto"/>
                                    <w:right w:val="none" w:sz="0" w:space="0" w:color="auto"/>
                                  </w:divBdr>
                                </w:div>
                                <w:div w:id="864172461">
                                  <w:marLeft w:val="0"/>
                                  <w:marRight w:val="0"/>
                                  <w:marTop w:val="0"/>
                                  <w:marBottom w:val="0"/>
                                  <w:divBdr>
                                    <w:top w:val="none" w:sz="0" w:space="0" w:color="auto"/>
                                    <w:left w:val="none" w:sz="0" w:space="0" w:color="auto"/>
                                    <w:bottom w:val="none" w:sz="0" w:space="0" w:color="auto"/>
                                    <w:right w:val="none" w:sz="0" w:space="0" w:color="auto"/>
                                  </w:divBdr>
                                </w:div>
                                <w:div w:id="1076704609">
                                  <w:marLeft w:val="0"/>
                                  <w:marRight w:val="0"/>
                                  <w:marTop w:val="0"/>
                                  <w:marBottom w:val="0"/>
                                  <w:divBdr>
                                    <w:top w:val="none" w:sz="0" w:space="0" w:color="auto"/>
                                    <w:left w:val="none" w:sz="0" w:space="0" w:color="auto"/>
                                    <w:bottom w:val="none" w:sz="0" w:space="0" w:color="auto"/>
                                    <w:right w:val="none" w:sz="0" w:space="0" w:color="auto"/>
                                  </w:divBdr>
                                </w:div>
                                <w:div w:id="1775857460">
                                  <w:marLeft w:val="0"/>
                                  <w:marRight w:val="0"/>
                                  <w:marTop w:val="0"/>
                                  <w:marBottom w:val="0"/>
                                  <w:divBdr>
                                    <w:top w:val="none" w:sz="0" w:space="0" w:color="auto"/>
                                    <w:left w:val="none" w:sz="0" w:space="0" w:color="auto"/>
                                    <w:bottom w:val="none" w:sz="0" w:space="0" w:color="auto"/>
                                    <w:right w:val="none" w:sz="0" w:space="0" w:color="auto"/>
                                  </w:divBdr>
                                </w:div>
                                <w:div w:id="1017924289">
                                  <w:marLeft w:val="0"/>
                                  <w:marRight w:val="0"/>
                                  <w:marTop w:val="0"/>
                                  <w:marBottom w:val="0"/>
                                  <w:divBdr>
                                    <w:top w:val="none" w:sz="0" w:space="0" w:color="auto"/>
                                    <w:left w:val="none" w:sz="0" w:space="0" w:color="auto"/>
                                    <w:bottom w:val="none" w:sz="0" w:space="0" w:color="auto"/>
                                    <w:right w:val="none" w:sz="0" w:space="0" w:color="auto"/>
                                  </w:divBdr>
                                </w:div>
                                <w:div w:id="1988120707">
                                  <w:marLeft w:val="0"/>
                                  <w:marRight w:val="0"/>
                                  <w:marTop w:val="0"/>
                                  <w:marBottom w:val="0"/>
                                  <w:divBdr>
                                    <w:top w:val="none" w:sz="0" w:space="0" w:color="auto"/>
                                    <w:left w:val="none" w:sz="0" w:space="0" w:color="auto"/>
                                    <w:bottom w:val="none" w:sz="0" w:space="0" w:color="auto"/>
                                    <w:right w:val="none" w:sz="0" w:space="0" w:color="auto"/>
                                  </w:divBdr>
                                </w:div>
                                <w:div w:id="1509059749">
                                  <w:marLeft w:val="0"/>
                                  <w:marRight w:val="0"/>
                                  <w:marTop w:val="0"/>
                                  <w:marBottom w:val="0"/>
                                  <w:divBdr>
                                    <w:top w:val="none" w:sz="0" w:space="0" w:color="auto"/>
                                    <w:left w:val="none" w:sz="0" w:space="0" w:color="auto"/>
                                    <w:bottom w:val="none" w:sz="0" w:space="0" w:color="auto"/>
                                    <w:right w:val="none" w:sz="0" w:space="0" w:color="auto"/>
                                  </w:divBdr>
                                </w:div>
                                <w:div w:id="331879532">
                                  <w:marLeft w:val="0"/>
                                  <w:marRight w:val="0"/>
                                  <w:marTop w:val="0"/>
                                  <w:marBottom w:val="0"/>
                                  <w:divBdr>
                                    <w:top w:val="none" w:sz="0" w:space="0" w:color="auto"/>
                                    <w:left w:val="none" w:sz="0" w:space="0" w:color="auto"/>
                                    <w:bottom w:val="none" w:sz="0" w:space="0" w:color="auto"/>
                                    <w:right w:val="none" w:sz="0" w:space="0" w:color="auto"/>
                                  </w:divBdr>
                                </w:div>
                                <w:div w:id="2126843952">
                                  <w:marLeft w:val="0"/>
                                  <w:marRight w:val="0"/>
                                  <w:marTop w:val="0"/>
                                  <w:marBottom w:val="0"/>
                                  <w:divBdr>
                                    <w:top w:val="none" w:sz="0" w:space="0" w:color="auto"/>
                                    <w:left w:val="none" w:sz="0" w:space="0" w:color="auto"/>
                                    <w:bottom w:val="none" w:sz="0" w:space="0" w:color="auto"/>
                                    <w:right w:val="none" w:sz="0" w:space="0" w:color="auto"/>
                                  </w:divBdr>
                                </w:div>
                                <w:div w:id="491482168">
                                  <w:marLeft w:val="0"/>
                                  <w:marRight w:val="0"/>
                                  <w:marTop w:val="0"/>
                                  <w:marBottom w:val="0"/>
                                  <w:divBdr>
                                    <w:top w:val="none" w:sz="0" w:space="0" w:color="auto"/>
                                    <w:left w:val="none" w:sz="0" w:space="0" w:color="auto"/>
                                    <w:bottom w:val="none" w:sz="0" w:space="0" w:color="auto"/>
                                    <w:right w:val="none" w:sz="0" w:space="0" w:color="auto"/>
                                  </w:divBdr>
                                </w:div>
                                <w:div w:id="1521818288">
                                  <w:marLeft w:val="0"/>
                                  <w:marRight w:val="0"/>
                                  <w:marTop w:val="0"/>
                                  <w:marBottom w:val="0"/>
                                  <w:divBdr>
                                    <w:top w:val="none" w:sz="0" w:space="0" w:color="auto"/>
                                    <w:left w:val="none" w:sz="0" w:space="0" w:color="auto"/>
                                    <w:bottom w:val="none" w:sz="0" w:space="0" w:color="auto"/>
                                    <w:right w:val="none" w:sz="0" w:space="0" w:color="auto"/>
                                  </w:divBdr>
                                </w:div>
                                <w:div w:id="1809399077">
                                  <w:marLeft w:val="0"/>
                                  <w:marRight w:val="0"/>
                                  <w:marTop w:val="0"/>
                                  <w:marBottom w:val="0"/>
                                  <w:divBdr>
                                    <w:top w:val="none" w:sz="0" w:space="0" w:color="auto"/>
                                    <w:left w:val="none" w:sz="0" w:space="0" w:color="auto"/>
                                    <w:bottom w:val="none" w:sz="0" w:space="0" w:color="auto"/>
                                    <w:right w:val="none" w:sz="0" w:space="0" w:color="auto"/>
                                  </w:divBdr>
                                </w:div>
                                <w:div w:id="1286815191">
                                  <w:marLeft w:val="0"/>
                                  <w:marRight w:val="0"/>
                                  <w:marTop w:val="0"/>
                                  <w:marBottom w:val="0"/>
                                  <w:divBdr>
                                    <w:top w:val="none" w:sz="0" w:space="0" w:color="auto"/>
                                    <w:left w:val="none" w:sz="0" w:space="0" w:color="auto"/>
                                    <w:bottom w:val="none" w:sz="0" w:space="0" w:color="auto"/>
                                    <w:right w:val="none" w:sz="0" w:space="0" w:color="auto"/>
                                  </w:divBdr>
                                </w:div>
                                <w:div w:id="13193648">
                                  <w:marLeft w:val="0"/>
                                  <w:marRight w:val="0"/>
                                  <w:marTop w:val="0"/>
                                  <w:marBottom w:val="0"/>
                                  <w:divBdr>
                                    <w:top w:val="none" w:sz="0" w:space="0" w:color="auto"/>
                                    <w:left w:val="none" w:sz="0" w:space="0" w:color="auto"/>
                                    <w:bottom w:val="none" w:sz="0" w:space="0" w:color="auto"/>
                                    <w:right w:val="none" w:sz="0" w:space="0" w:color="auto"/>
                                  </w:divBdr>
                                </w:div>
                                <w:div w:id="1581057085">
                                  <w:marLeft w:val="0"/>
                                  <w:marRight w:val="0"/>
                                  <w:marTop w:val="0"/>
                                  <w:marBottom w:val="0"/>
                                  <w:divBdr>
                                    <w:top w:val="none" w:sz="0" w:space="0" w:color="auto"/>
                                    <w:left w:val="none" w:sz="0" w:space="0" w:color="auto"/>
                                    <w:bottom w:val="none" w:sz="0" w:space="0" w:color="auto"/>
                                    <w:right w:val="none" w:sz="0" w:space="0" w:color="auto"/>
                                  </w:divBdr>
                                </w:div>
                                <w:div w:id="599216362">
                                  <w:marLeft w:val="0"/>
                                  <w:marRight w:val="0"/>
                                  <w:marTop w:val="0"/>
                                  <w:marBottom w:val="0"/>
                                  <w:divBdr>
                                    <w:top w:val="none" w:sz="0" w:space="0" w:color="auto"/>
                                    <w:left w:val="none" w:sz="0" w:space="0" w:color="auto"/>
                                    <w:bottom w:val="none" w:sz="0" w:space="0" w:color="auto"/>
                                    <w:right w:val="none" w:sz="0" w:space="0" w:color="auto"/>
                                  </w:divBdr>
                                </w:div>
                                <w:div w:id="1126123440">
                                  <w:marLeft w:val="0"/>
                                  <w:marRight w:val="0"/>
                                  <w:marTop w:val="0"/>
                                  <w:marBottom w:val="0"/>
                                  <w:divBdr>
                                    <w:top w:val="none" w:sz="0" w:space="0" w:color="auto"/>
                                    <w:left w:val="none" w:sz="0" w:space="0" w:color="auto"/>
                                    <w:bottom w:val="none" w:sz="0" w:space="0" w:color="auto"/>
                                    <w:right w:val="none" w:sz="0" w:space="0" w:color="auto"/>
                                  </w:divBdr>
                                </w:div>
                                <w:div w:id="1149637086">
                                  <w:marLeft w:val="0"/>
                                  <w:marRight w:val="0"/>
                                  <w:marTop w:val="0"/>
                                  <w:marBottom w:val="0"/>
                                  <w:divBdr>
                                    <w:top w:val="none" w:sz="0" w:space="0" w:color="auto"/>
                                    <w:left w:val="none" w:sz="0" w:space="0" w:color="auto"/>
                                    <w:bottom w:val="none" w:sz="0" w:space="0" w:color="auto"/>
                                    <w:right w:val="none" w:sz="0" w:space="0" w:color="auto"/>
                                  </w:divBdr>
                                </w:div>
                                <w:div w:id="2141918848">
                                  <w:marLeft w:val="0"/>
                                  <w:marRight w:val="0"/>
                                  <w:marTop w:val="0"/>
                                  <w:marBottom w:val="0"/>
                                  <w:divBdr>
                                    <w:top w:val="none" w:sz="0" w:space="0" w:color="auto"/>
                                    <w:left w:val="none" w:sz="0" w:space="0" w:color="auto"/>
                                    <w:bottom w:val="none" w:sz="0" w:space="0" w:color="auto"/>
                                    <w:right w:val="none" w:sz="0" w:space="0" w:color="auto"/>
                                  </w:divBdr>
                                </w:div>
                                <w:div w:id="958416937">
                                  <w:marLeft w:val="0"/>
                                  <w:marRight w:val="0"/>
                                  <w:marTop w:val="0"/>
                                  <w:marBottom w:val="0"/>
                                  <w:divBdr>
                                    <w:top w:val="none" w:sz="0" w:space="0" w:color="auto"/>
                                    <w:left w:val="none" w:sz="0" w:space="0" w:color="auto"/>
                                    <w:bottom w:val="none" w:sz="0" w:space="0" w:color="auto"/>
                                    <w:right w:val="none" w:sz="0" w:space="0" w:color="auto"/>
                                  </w:divBdr>
                                </w:div>
                                <w:div w:id="1719545359">
                                  <w:marLeft w:val="0"/>
                                  <w:marRight w:val="0"/>
                                  <w:marTop w:val="0"/>
                                  <w:marBottom w:val="0"/>
                                  <w:divBdr>
                                    <w:top w:val="none" w:sz="0" w:space="0" w:color="auto"/>
                                    <w:left w:val="none" w:sz="0" w:space="0" w:color="auto"/>
                                    <w:bottom w:val="none" w:sz="0" w:space="0" w:color="auto"/>
                                    <w:right w:val="none" w:sz="0" w:space="0" w:color="auto"/>
                                  </w:divBdr>
                                </w:div>
                                <w:div w:id="339817304">
                                  <w:marLeft w:val="0"/>
                                  <w:marRight w:val="0"/>
                                  <w:marTop w:val="0"/>
                                  <w:marBottom w:val="0"/>
                                  <w:divBdr>
                                    <w:top w:val="none" w:sz="0" w:space="0" w:color="auto"/>
                                    <w:left w:val="none" w:sz="0" w:space="0" w:color="auto"/>
                                    <w:bottom w:val="none" w:sz="0" w:space="0" w:color="auto"/>
                                    <w:right w:val="none" w:sz="0" w:space="0" w:color="auto"/>
                                  </w:divBdr>
                                </w:div>
                                <w:div w:id="1157846666">
                                  <w:marLeft w:val="0"/>
                                  <w:marRight w:val="0"/>
                                  <w:marTop w:val="0"/>
                                  <w:marBottom w:val="0"/>
                                  <w:divBdr>
                                    <w:top w:val="none" w:sz="0" w:space="0" w:color="auto"/>
                                    <w:left w:val="none" w:sz="0" w:space="0" w:color="auto"/>
                                    <w:bottom w:val="none" w:sz="0" w:space="0" w:color="auto"/>
                                    <w:right w:val="none" w:sz="0" w:space="0" w:color="auto"/>
                                  </w:divBdr>
                                </w:div>
                                <w:div w:id="239483913">
                                  <w:marLeft w:val="0"/>
                                  <w:marRight w:val="0"/>
                                  <w:marTop w:val="0"/>
                                  <w:marBottom w:val="0"/>
                                  <w:divBdr>
                                    <w:top w:val="none" w:sz="0" w:space="0" w:color="auto"/>
                                    <w:left w:val="none" w:sz="0" w:space="0" w:color="auto"/>
                                    <w:bottom w:val="none" w:sz="0" w:space="0" w:color="auto"/>
                                    <w:right w:val="none" w:sz="0" w:space="0" w:color="auto"/>
                                  </w:divBdr>
                                </w:div>
                                <w:div w:id="803353451">
                                  <w:marLeft w:val="0"/>
                                  <w:marRight w:val="0"/>
                                  <w:marTop w:val="0"/>
                                  <w:marBottom w:val="0"/>
                                  <w:divBdr>
                                    <w:top w:val="none" w:sz="0" w:space="0" w:color="auto"/>
                                    <w:left w:val="none" w:sz="0" w:space="0" w:color="auto"/>
                                    <w:bottom w:val="none" w:sz="0" w:space="0" w:color="auto"/>
                                    <w:right w:val="none" w:sz="0" w:space="0" w:color="auto"/>
                                  </w:divBdr>
                                </w:div>
                                <w:div w:id="613635546">
                                  <w:marLeft w:val="0"/>
                                  <w:marRight w:val="0"/>
                                  <w:marTop w:val="0"/>
                                  <w:marBottom w:val="0"/>
                                  <w:divBdr>
                                    <w:top w:val="none" w:sz="0" w:space="0" w:color="auto"/>
                                    <w:left w:val="none" w:sz="0" w:space="0" w:color="auto"/>
                                    <w:bottom w:val="none" w:sz="0" w:space="0" w:color="auto"/>
                                    <w:right w:val="none" w:sz="0" w:space="0" w:color="auto"/>
                                  </w:divBdr>
                                </w:div>
                                <w:div w:id="460616019">
                                  <w:marLeft w:val="0"/>
                                  <w:marRight w:val="0"/>
                                  <w:marTop w:val="0"/>
                                  <w:marBottom w:val="0"/>
                                  <w:divBdr>
                                    <w:top w:val="none" w:sz="0" w:space="0" w:color="auto"/>
                                    <w:left w:val="none" w:sz="0" w:space="0" w:color="auto"/>
                                    <w:bottom w:val="none" w:sz="0" w:space="0" w:color="auto"/>
                                    <w:right w:val="none" w:sz="0" w:space="0" w:color="auto"/>
                                  </w:divBdr>
                                </w:div>
                                <w:div w:id="548959721">
                                  <w:marLeft w:val="0"/>
                                  <w:marRight w:val="0"/>
                                  <w:marTop w:val="0"/>
                                  <w:marBottom w:val="0"/>
                                  <w:divBdr>
                                    <w:top w:val="none" w:sz="0" w:space="0" w:color="auto"/>
                                    <w:left w:val="none" w:sz="0" w:space="0" w:color="auto"/>
                                    <w:bottom w:val="none" w:sz="0" w:space="0" w:color="auto"/>
                                    <w:right w:val="none" w:sz="0" w:space="0" w:color="auto"/>
                                  </w:divBdr>
                                </w:div>
                                <w:div w:id="365254706">
                                  <w:marLeft w:val="0"/>
                                  <w:marRight w:val="0"/>
                                  <w:marTop w:val="0"/>
                                  <w:marBottom w:val="0"/>
                                  <w:divBdr>
                                    <w:top w:val="none" w:sz="0" w:space="0" w:color="auto"/>
                                    <w:left w:val="none" w:sz="0" w:space="0" w:color="auto"/>
                                    <w:bottom w:val="none" w:sz="0" w:space="0" w:color="auto"/>
                                    <w:right w:val="none" w:sz="0" w:space="0" w:color="auto"/>
                                  </w:divBdr>
                                </w:div>
                                <w:div w:id="518003671">
                                  <w:marLeft w:val="0"/>
                                  <w:marRight w:val="0"/>
                                  <w:marTop w:val="0"/>
                                  <w:marBottom w:val="0"/>
                                  <w:divBdr>
                                    <w:top w:val="none" w:sz="0" w:space="0" w:color="auto"/>
                                    <w:left w:val="none" w:sz="0" w:space="0" w:color="auto"/>
                                    <w:bottom w:val="none" w:sz="0" w:space="0" w:color="auto"/>
                                    <w:right w:val="none" w:sz="0" w:space="0" w:color="auto"/>
                                  </w:divBdr>
                                </w:div>
                                <w:div w:id="256839038">
                                  <w:marLeft w:val="0"/>
                                  <w:marRight w:val="0"/>
                                  <w:marTop w:val="0"/>
                                  <w:marBottom w:val="0"/>
                                  <w:divBdr>
                                    <w:top w:val="none" w:sz="0" w:space="0" w:color="auto"/>
                                    <w:left w:val="none" w:sz="0" w:space="0" w:color="auto"/>
                                    <w:bottom w:val="none" w:sz="0" w:space="0" w:color="auto"/>
                                    <w:right w:val="none" w:sz="0" w:space="0" w:color="auto"/>
                                  </w:divBdr>
                                </w:div>
                                <w:div w:id="634145868">
                                  <w:marLeft w:val="0"/>
                                  <w:marRight w:val="0"/>
                                  <w:marTop w:val="0"/>
                                  <w:marBottom w:val="0"/>
                                  <w:divBdr>
                                    <w:top w:val="none" w:sz="0" w:space="0" w:color="auto"/>
                                    <w:left w:val="none" w:sz="0" w:space="0" w:color="auto"/>
                                    <w:bottom w:val="none" w:sz="0" w:space="0" w:color="auto"/>
                                    <w:right w:val="none" w:sz="0" w:space="0" w:color="auto"/>
                                  </w:divBdr>
                                </w:div>
                                <w:div w:id="396365226">
                                  <w:marLeft w:val="0"/>
                                  <w:marRight w:val="0"/>
                                  <w:marTop w:val="0"/>
                                  <w:marBottom w:val="0"/>
                                  <w:divBdr>
                                    <w:top w:val="none" w:sz="0" w:space="0" w:color="auto"/>
                                    <w:left w:val="none" w:sz="0" w:space="0" w:color="auto"/>
                                    <w:bottom w:val="none" w:sz="0" w:space="0" w:color="auto"/>
                                    <w:right w:val="none" w:sz="0" w:space="0" w:color="auto"/>
                                  </w:divBdr>
                                </w:div>
                                <w:div w:id="1150634273">
                                  <w:marLeft w:val="0"/>
                                  <w:marRight w:val="0"/>
                                  <w:marTop w:val="0"/>
                                  <w:marBottom w:val="0"/>
                                  <w:divBdr>
                                    <w:top w:val="none" w:sz="0" w:space="0" w:color="auto"/>
                                    <w:left w:val="none" w:sz="0" w:space="0" w:color="auto"/>
                                    <w:bottom w:val="none" w:sz="0" w:space="0" w:color="auto"/>
                                    <w:right w:val="none" w:sz="0" w:space="0" w:color="auto"/>
                                  </w:divBdr>
                                </w:div>
                                <w:div w:id="1941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24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F4C09-D1BC-437C-AD4D-9CB42C979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2025</Words>
  <Characters>11547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Jo Allan</cp:lastModifiedBy>
  <cp:revision>2</cp:revision>
  <cp:lastPrinted>2019-11-25T16:52:00Z</cp:lastPrinted>
  <dcterms:created xsi:type="dcterms:W3CDTF">2019-11-25T18:08:00Z</dcterms:created>
  <dcterms:modified xsi:type="dcterms:W3CDTF">2019-11-25T18:08:00Z</dcterms:modified>
</cp:coreProperties>
</file>